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52C19" w:rsidRDefault="00085787">
      <w:pPr>
        <w:pStyle w:val="Title"/>
        <w:spacing w:before="120"/>
        <w:rPr>
          <w:rFonts w:ascii="Helvetica Neue" w:eastAsia="Helvetica Neue" w:hAnsi="Helvetica Neue" w:cs="Helvetica Neue"/>
          <w:sz w:val="28"/>
          <w:szCs w:val="28"/>
        </w:rPr>
      </w:pPr>
      <w:r>
        <w:rPr>
          <w:rFonts w:ascii="Helvetica Neue" w:eastAsia="Helvetica Neue" w:hAnsi="Helvetica Neue" w:cs="Helvetica Neue"/>
          <w:sz w:val="28"/>
          <w:szCs w:val="28"/>
        </w:rPr>
        <w:t>FIŞA DISCIPLINEI</w:t>
      </w:r>
    </w:p>
    <w:p w:rsidR="00E52C19" w:rsidRDefault="00085787">
      <w:pPr>
        <w:pStyle w:val="Title"/>
        <w:spacing w:before="120"/>
        <w:rPr>
          <w:rFonts w:ascii="Helvetica Neue" w:eastAsia="Helvetica Neue" w:hAnsi="Helvetica Neue" w:cs="Helvetica Neue"/>
          <w:b w:val="0"/>
          <w:bCs w:val="0"/>
          <w:i/>
          <w:iCs/>
          <w:sz w:val="20"/>
          <w:szCs w:val="20"/>
        </w:rPr>
      </w:pPr>
      <w:r>
        <w:rPr>
          <w:rFonts w:ascii="Helvetica Neue" w:eastAsia="Helvetica Neue" w:hAnsi="Helvetica Neue" w:cs="Helvetica Neue"/>
          <w:b w:val="0"/>
          <w:bCs w:val="0"/>
          <w:i/>
          <w:iCs/>
          <w:sz w:val="20"/>
          <w:szCs w:val="20"/>
        </w:rPr>
        <w:t>Anul universitar 2025 - 2026</w:t>
      </w:r>
    </w:p>
    <w:p w:rsidR="00E52C19" w:rsidRDefault="00085787">
      <w:pPr>
        <w:pStyle w:val="Heading1"/>
        <w:numPr>
          <w:ilvl w:val="0"/>
          <w:numId w:val="2"/>
        </w:numPr>
        <w:rPr>
          <w:sz w:val="20"/>
          <w:szCs w:val="20"/>
        </w:rPr>
      </w:pPr>
      <w:r>
        <w:rPr>
          <w:sz w:val="20"/>
          <w:szCs w:val="20"/>
        </w:rPr>
        <w:t>Date despre program</w:t>
      </w:r>
    </w:p>
    <w:tbl>
      <w:tblPr>
        <w:tblStyle w:val="a"/>
        <w:tblW w:w="96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8"/>
        <w:gridCol w:w="6233"/>
      </w:tblGrid>
      <w:tr w:rsidR="00E52C19">
        <w:trPr>
          <w:trHeight w:val="330"/>
        </w:trPr>
        <w:tc>
          <w:tcPr>
            <w:tcW w:w="3398" w:type="dxa"/>
            <w:vAlign w:val="center"/>
          </w:tcPr>
          <w:p w:rsidR="00E52C19" w:rsidRDefault="00085787">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Instituția de învățământ superior</w:t>
            </w:r>
          </w:p>
        </w:tc>
        <w:tc>
          <w:tcPr>
            <w:tcW w:w="6233" w:type="dxa"/>
            <w:vAlign w:val="center"/>
          </w:tcPr>
          <w:p w:rsidR="00E52C19" w:rsidRDefault="00085787">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Universitatea Lucian Blaga din Sibiu </w:t>
            </w:r>
          </w:p>
        </w:tc>
      </w:tr>
      <w:tr w:rsidR="00E52C19">
        <w:trPr>
          <w:trHeight w:val="397"/>
        </w:trPr>
        <w:tc>
          <w:tcPr>
            <w:tcW w:w="3398" w:type="dxa"/>
            <w:vAlign w:val="center"/>
          </w:tcPr>
          <w:p w:rsidR="00E52C19" w:rsidRDefault="00085787">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Facultatea</w:t>
            </w:r>
          </w:p>
        </w:tc>
        <w:tc>
          <w:tcPr>
            <w:tcW w:w="6233" w:type="dxa"/>
          </w:tcPr>
          <w:p w:rsidR="00E52C19" w:rsidRDefault="00085787">
            <w:pPr>
              <w:rPr>
                <w:rFonts w:ascii="Helvetica Neue" w:eastAsia="Helvetica Neue" w:hAnsi="Helvetica Neue" w:cs="Helvetica Neue"/>
                <w:sz w:val="20"/>
                <w:szCs w:val="20"/>
              </w:rPr>
            </w:pPr>
            <w:r>
              <w:rPr>
                <w:rFonts w:ascii="Arial" w:eastAsia="Arial" w:hAnsi="Arial" w:cs="Arial"/>
                <w:b/>
                <w:bCs/>
                <w:sz w:val="20"/>
                <w:szCs w:val="20"/>
              </w:rPr>
              <w:t>Facultatea de Științe Socio-Umane</w:t>
            </w:r>
          </w:p>
        </w:tc>
      </w:tr>
      <w:tr w:rsidR="00E52C19">
        <w:trPr>
          <w:trHeight w:val="397"/>
        </w:trPr>
        <w:tc>
          <w:tcPr>
            <w:tcW w:w="3398" w:type="dxa"/>
            <w:vAlign w:val="center"/>
          </w:tcPr>
          <w:p w:rsidR="00E52C19" w:rsidRDefault="00085787">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Departament</w:t>
            </w:r>
          </w:p>
        </w:tc>
        <w:tc>
          <w:tcPr>
            <w:tcW w:w="6233" w:type="dxa"/>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b/>
                <w:bCs/>
                <w:sz w:val="20"/>
                <w:szCs w:val="20"/>
              </w:rPr>
              <w:t>Departamentul pentru Pregătirea Personalului Didactic</w:t>
            </w:r>
          </w:p>
        </w:tc>
      </w:tr>
      <w:tr w:rsidR="00E52C19">
        <w:trPr>
          <w:trHeight w:val="397"/>
        </w:trPr>
        <w:tc>
          <w:tcPr>
            <w:tcW w:w="3398" w:type="dxa"/>
            <w:vAlign w:val="center"/>
          </w:tcPr>
          <w:p w:rsidR="00E52C19" w:rsidRDefault="00085787">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Domeniul de studiu</w:t>
            </w:r>
          </w:p>
        </w:tc>
        <w:tc>
          <w:tcPr>
            <w:tcW w:w="6233" w:type="dxa"/>
          </w:tcPr>
          <w:p w:rsidR="00E52C19" w:rsidRDefault="00085787">
            <w:pPr>
              <w:rPr>
                <w:rFonts w:ascii="Helvetica Neue" w:eastAsia="Helvetica Neue" w:hAnsi="Helvetica Neue" w:cs="Helvetica Neue"/>
                <w:sz w:val="20"/>
                <w:szCs w:val="20"/>
              </w:rPr>
            </w:pPr>
            <w:r>
              <w:rPr>
                <w:rFonts w:ascii="Arial" w:eastAsia="Arial" w:hAnsi="Arial" w:cs="Arial"/>
                <w:b/>
                <w:bCs/>
                <w:sz w:val="20"/>
                <w:szCs w:val="20"/>
              </w:rPr>
              <w:t>Științe ale educației</w:t>
            </w:r>
          </w:p>
        </w:tc>
      </w:tr>
      <w:tr w:rsidR="00E52C19">
        <w:trPr>
          <w:trHeight w:val="397"/>
        </w:trPr>
        <w:tc>
          <w:tcPr>
            <w:tcW w:w="3398" w:type="dxa"/>
            <w:vAlign w:val="center"/>
          </w:tcPr>
          <w:p w:rsidR="00E52C19" w:rsidRDefault="00085787">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Ciclul de studii</w:t>
            </w:r>
            <w:r>
              <w:rPr>
                <w:color w:val="000000"/>
                <w:sz w:val="20"/>
                <w:szCs w:val="20"/>
                <w:vertAlign w:val="superscript"/>
              </w:rPr>
              <w:footnoteReference w:id="1"/>
            </w:r>
          </w:p>
        </w:tc>
        <w:tc>
          <w:tcPr>
            <w:tcW w:w="6233" w:type="dxa"/>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b/>
                <w:bCs/>
                <w:sz w:val="20"/>
                <w:szCs w:val="20"/>
              </w:rPr>
              <w:t>Licență</w:t>
            </w:r>
          </w:p>
        </w:tc>
      </w:tr>
      <w:tr w:rsidR="00E52C19">
        <w:trPr>
          <w:trHeight w:val="397"/>
        </w:trPr>
        <w:tc>
          <w:tcPr>
            <w:tcW w:w="3398" w:type="dxa"/>
            <w:vAlign w:val="center"/>
          </w:tcPr>
          <w:p w:rsidR="00E52C19" w:rsidRDefault="00085787">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Specializarea</w:t>
            </w:r>
          </w:p>
        </w:tc>
        <w:tc>
          <w:tcPr>
            <w:tcW w:w="6233" w:type="dxa"/>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b/>
                <w:bCs/>
                <w:sz w:val="20"/>
                <w:szCs w:val="20"/>
              </w:rPr>
              <w:t>Pedagogia Învățământului Primar și Preșcolar - linia germană maternă</w:t>
            </w:r>
          </w:p>
        </w:tc>
      </w:tr>
    </w:tbl>
    <w:p w:rsidR="00E52C19" w:rsidRDefault="00085787">
      <w:pPr>
        <w:pStyle w:val="Heading1"/>
        <w:numPr>
          <w:ilvl w:val="0"/>
          <w:numId w:val="2"/>
        </w:numPr>
        <w:spacing w:after="240"/>
        <w:rPr>
          <w:sz w:val="20"/>
          <w:szCs w:val="20"/>
        </w:rPr>
      </w:pPr>
      <w:r>
        <w:rPr>
          <w:sz w:val="20"/>
          <w:szCs w:val="20"/>
        </w:rPr>
        <w:t>Date despre disciplină</w:t>
      </w:r>
    </w:p>
    <w:tbl>
      <w:tblPr>
        <w:tblStyle w:val="a0"/>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3"/>
        <w:gridCol w:w="160"/>
        <w:gridCol w:w="402"/>
        <w:gridCol w:w="564"/>
        <w:gridCol w:w="568"/>
        <w:gridCol w:w="1570"/>
        <w:gridCol w:w="133"/>
        <w:gridCol w:w="426"/>
        <w:gridCol w:w="10"/>
        <w:gridCol w:w="2692"/>
        <w:gridCol w:w="420"/>
      </w:tblGrid>
      <w:tr w:rsidR="00E52C19">
        <w:trPr>
          <w:trHeight w:val="964"/>
        </w:trPr>
        <w:tc>
          <w:tcPr>
            <w:tcW w:w="2844" w:type="dxa"/>
            <w:gridSpan w:val="2"/>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Denumirea disciplinei</w:t>
            </w:r>
          </w:p>
        </w:tc>
        <w:tc>
          <w:tcPr>
            <w:tcW w:w="3104" w:type="dxa"/>
            <w:gridSpan w:val="4"/>
            <w:vAlign w:val="center"/>
          </w:tcPr>
          <w:p w:rsidR="00E52C19" w:rsidRDefault="00085787">
            <w:pPr>
              <w:jc w:val="center"/>
              <w:rPr>
                <w:rFonts w:ascii="Helvetica Neue" w:eastAsia="Helvetica Neue" w:hAnsi="Helvetica Neue" w:cs="Helvetica Neue"/>
                <w:b/>
                <w:bCs/>
                <w:sz w:val="20"/>
                <w:szCs w:val="20"/>
              </w:rPr>
            </w:pPr>
            <w:r>
              <w:rPr>
                <w:rFonts w:ascii="Arial" w:eastAsia="Arial" w:hAnsi="Arial" w:cs="Arial"/>
                <w:b/>
                <w:bCs/>
                <w:sz w:val="20"/>
                <w:szCs w:val="20"/>
              </w:rPr>
              <w:t>Istoria paradigmelor educaționale/</w:t>
            </w:r>
          </w:p>
          <w:p w:rsidR="00E52C19" w:rsidRDefault="00085787">
            <w:pPr>
              <w:rPr>
                <w:rFonts w:ascii="Helvetica Neue" w:eastAsia="Helvetica Neue" w:hAnsi="Helvetica Neue" w:cs="Helvetica Neue"/>
                <w:sz w:val="20"/>
                <w:szCs w:val="20"/>
              </w:rPr>
            </w:pPr>
            <w:r>
              <w:rPr>
                <w:rFonts w:ascii="Helvetica Neue" w:eastAsia="Helvetica Neue" w:hAnsi="Helvetica Neue" w:cs="Helvetica Neue"/>
                <w:b/>
                <w:bCs/>
                <w:sz w:val="20"/>
                <w:szCs w:val="20"/>
              </w:rPr>
              <w:t>Geschichte der Pädagogik</w:t>
            </w:r>
          </w:p>
        </w:tc>
        <w:tc>
          <w:tcPr>
            <w:tcW w:w="569" w:type="dxa"/>
            <w:gridSpan w:val="3"/>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Cod</w:t>
            </w:r>
          </w:p>
        </w:tc>
        <w:tc>
          <w:tcPr>
            <w:tcW w:w="3112" w:type="dxa"/>
            <w:gridSpan w:val="2"/>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 FSSU.DPP.PIPP_DE.L.FO.1.2100.E-3.2</w:t>
            </w:r>
          </w:p>
        </w:tc>
      </w:tr>
      <w:tr w:rsidR="00E52C19">
        <w:trPr>
          <w:trHeight w:val="340"/>
        </w:trPr>
        <w:tc>
          <w:tcPr>
            <w:tcW w:w="2844" w:type="dxa"/>
            <w:gridSpan w:val="2"/>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de curs</w:t>
            </w:r>
          </w:p>
        </w:tc>
        <w:tc>
          <w:tcPr>
            <w:tcW w:w="6785" w:type="dxa"/>
            <w:gridSpan w:val="9"/>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Eveline Cioflec</w:t>
            </w:r>
          </w:p>
        </w:tc>
      </w:tr>
      <w:tr w:rsidR="00E52C19">
        <w:trPr>
          <w:trHeight w:val="340"/>
        </w:trPr>
        <w:tc>
          <w:tcPr>
            <w:tcW w:w="2844" w:type="dxa"/>
            <w:gridSpan w:val="2"/>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practice</w:t>
            </w:r>
          </w:p>
        </w:tc>
        <w:tc>
          <w:tcPr>
            <w:tcW w:w="6785" w:type="dxa"/>
            <w:gridSpan w:val="9"/>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Eveline Cioflec</w:t>
            </w:r>
          </w:p>
        </w:tc>
      </w:tr>
      <w:tr w:rsidR="00E52C19">
        <w:trPr>
          <w:trHeight w:val="340"/>
        </w:trPr>
        <w:tc>
          <w:tcPr>
            <w:tcW w:w="2684" w:type="dxa"/>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An de studiu</w:t>
            </w:r>
            <w:r>
              <w:rPr>
                <w:color w:val="000000"/>
                <w:sz w:val="20"/>
                <w:szCs w:val="20"/>
                <w:vertAlign w:val="superscript"/>
              </w:rPr>
              <w:footnoteReference w:id="2"/>
            </w:r>
          </w:p>
        </w:tc>
        <w:tc>
          <w:tcPr>
            <w:tcW w:w="562" w:type="dxa"/>
            <w:gridSpan w:val="2"/>
            <w:vAlign w:val="center"/>
          </w:tcPr>
          <w:p w:rsidR="00E52C19" w:rsidRDefault="00E52C19">
            <w:pPr>
              <w:rPr>
                <w:rFonts w:ascii="Helvetica Neue" w:eastAsia="Helvetica Neue" w:hAnsi="Helvetica Neue" w:cs="Helvetica Neue"/>
                <w:sz w:val="20"/>
                <w:szCs w:val="20"/>
              </w:rPr>
            </w:pPr>
          </w:p>
        </w:tc>
        <w:tc>
          <w:tcPr>
            <w:tcW w:w="2835" w:type="dxa"/>
            <w:gridSpan w:val="4"/>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Semestrul</w:t>
            </w:r>
            <w:r>
              <w:rPr>
                <w:color w:val="000000"/>
                <w:sz w:val="20"/>
                <w:szCs w:val="20"/>
                <w:vertAlign w:val="superscript"/>
              </w:rPr>
              <w:footnoteReference w:id="3"/>
            </w:r>
          </w:p>
        </w:tc>
        <w:tc>
          <w:tcPr>
            <w:tcW w:w="426"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2702" w:type="dxa"/>
            <w:gridSpan w:val="2"/>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Tipul de evaluare</w:t>
            </w:r>
            <w:r>
              <w:rPr>
                <w:color w:val="000000"/>
                <w:sz w:val="20"/>
                <w:szCs w:val="20"/>
                <w:vertAlign w:val="superscript"/>
              </w:rPr>
              <w:footnoteReference w:id="4"/>
            </w:r>
          </w:p>
        </w:tc>
        <w:tc>
          <w:tcPr>
            <w:tcW w:w="420"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E</w:t>
            </w:r>
          </w:p>
        </w:tc>
      </w:tr>
      <w:tr w:rsidR="00E52C19">
        <w:trPr>
          <w:trHeight w:val="340"/>
        </w:trPr>
        <w:tc>
          <w:tcPr>
            <w:tcW w:w="3810" w:type="dxa"/>
            <w:gridSpan w:val="4"/>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Regimul disciplinei</w:t>
            </w:r>
            <w:r>
              <w:rPr>
                <w:rFonts w:ascii="Helvetica Neue" w:eastAsia="Helvetica Neue" w:hAnsi="Helvetica Neue" w:cs="Helvetica Neue"/>
                <w:color w:val="000000"/>
                <w:sz w:val="20"/>
                <w:szCs w:val="20"/>
                <w:vertAlign w:val="superscript"/>
              </w:rPr>
              <w:footnoteReference w:id="5"/>
            </w:r>
          </w:p>
        </w:tc>
        <w:tc>
          <w:tcPr>
            <w:tcW w:w="56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O</w:t>
            </w:r>
          </w:p>
        </w:tc>
        <w:tc>
          <w:tcPr>
            <w:tcW w:w="4831" w:type="dxa"/>
            <w:gridSpan w:val="5"/>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Categoria formativă a disciplinei</w:t>
            </w:r>
            <w:r>
              <w:rPr>
                <w:rFonts w:ascii="Helvetica Neue" w:eastAsia="Helvetica Neue" w:hAnsi="Helvetica Neue" w:cs="Helvetica Neue"/>
                <w:color w:val="000000"/>
                <w:sz w:val="20"/>
                <w:szCs w:val="20"/>
                <w:vertAlign w:val="superscript"/>
              </w:rPr>
              <w:footnoteReference w:id="6"/>
            </w:r>
          </w:p>
        </w:tc>
        <w:tc>
          <w:tcPr>
            <w:tcW w:w="420"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F</w:t>
            </w:r>
          </w:p>
        </w:tc>
      </w:tr>
    </w:tbl>
    <w:p w:rsidR="00E52C19" w:rsidRDefault="00085787">
      <w:pPr>
        <w:pStyle w:val="Heading1"/>
        <w:numPr>
          <w:ilvl w:val="0"/>
          <w:numId w:val="2"/>
        </w:numPr>
        <w:spacing w:after="240"/>
        <w:rPr>
          <w:sz w:val="20"/>
          <w:szCs w:val="20"/>
        </w:rPr>
      </w:pPr>
      <w:r>
        <w:rPr>
          <w:sz w:val="20"/>
          <w:szCs w:val="20"/>
        </w:rPr>
        <w:t>Timpul total estimat</w:t>
      </w:r>
    </w:p>
    <w:tbl>
      <w:tblPr>
        <w:tblStyle w:val="a1"/>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0"/>
        <w:gridCol w:w="1627"/>
        <w:gridCol w:w="1728"/>
        <w:gridCol w:w="1765"/>
        <w:gridCol w:w="1558"/>
        <w:gridCol w:w="713"/>
        <w:gridCol w:w="987"/>
      </w:tblGrid>
      <w:tr w:rsidR="00E52C19">
        <w:trPr>
          <w:trHeight w:val="340"/>
        </w:trPr>
        <w:tc>
          <w:tcPr>
            <w:tcW w:w="9629" w:type="dxa"/>
            <w:gridSpan w:val="7"/>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Extinderea disciplinei în planul de învățământ – număr de ore pe săptămână</w:t>
            </w:r>
          </w:p>
        </w:tc>
      </w:tr>
      <w:tr w:rsidR="00E52C19">
        <w:trPr>
          <w:trHeight w:val="340"/>
        </w:trPr>
        <w:tc>
          <w:tcPr>
            <w:tcW w:w="1251"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3.1.a.Curs</w:t>
            </w:r>
          </w:p>
        </w:tc>
        <w:tc>
          <w:tcPr>
            <w:tcW w:w="1627"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3.1.b. Seminar</w:t>
            </w:r>
          </w:p>
        </w:tc>
        <w:tc>
          <w:tcPr>
            <w:tcW w:w="1728"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3.1.c. Laborator</w:t>
            </w:r>
          </w:p>
        </w:tc>
        <w:tc>
          <w:tcPr>
            <w:tcW w:w="1765"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3.1.d. Proiect</w:t>
            </w:r>
          </w:p>
        </w:tc>
        <w:tc>
          <w:tcPr>
            <w:tcW w:w="1558"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3.1.e Alte</w:t>
            </w:r>
          </w:p>
        </w:tc>
        <w:tc>
          <w:tcPr>
            <w:tcW w:w="1700" w:type="dxa"/>
            <w:gridSpan w:val="2"/>
            <w:vAlign w:val="center"/>
          </w:tcPr>
          <w:p w:rsidR="00E52C19" w:rsidRDefault="00085787">
            <w:pPr>
              <w:jc w:val="center"/>
              <w:rPr>
                <w:rFonts w:ascii="Helvetica Neue" w:eastAsia="Helvetica Neue" w:hAnsi="Helvetica Neue" w:cs="Helvetica Neue"/>
                <w:i/>
                <w:iCs/>
                <w:sz w:val="20"/>
                <w:szCs w:val="20"/>
              </w:rPr>
            </w:pPr>
            <w:r>
              <w:rPr>
                <w:rFonts w:ascii="Helvetica Neue" w:eastAsia="Helvetica Neue" w:hAnsi="Helvetica Neue" w:cs="Helvetica Neue"/>
                <w:sz w:val="20"/>
                <w:szCs w:val="20"/>
              </w:rPr>
              <w:t>Total</w:t>
            </w:r>
          </w:p>
        </w:tc>
      </w:tr>
      <w:tr w:rsidR="00E52C19">
        <w:trPr>
          <w:trHeight w:val="340"/>
        </w:trPr>
        <w:tc>
          <w:tcPr>
            <w:tcW w:w="1251"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1627"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1728" w:type="dxa"/>
            <w:vAlign w:val="center"/>
          </w:tcPr>
          <w:p w:rsidR="00E52C19" w:rsidRDefault="00E52C19">
            <w:pPr>
              <w:jc w:val="center"/>
              <w:rPr>
                <w:rFonts w:ascii="Helvetica Neue" w:eastAsia="Helvetica Neue" w:hAnsi="Helvetica Neue" w:cs="Helvetica Neue"/>
                <w:sz w:val="20"/>
                <w:szCs w:val="20"/>
              </w:rPr>
            </w:pPr>
          </w:p>
        </w:tc>
        <w:tc>
          <w:tcPr>
            <w:tcW w:w="1765" w:type="dxa"/>
            <w:vAlign w:val="center"/>
          </w:tcPr>
          <w:p w:rsidR="00E52C19" w:rsidRDefault="00E52C19">
            <w:pPr>
              <w:jc w:val="center"/>
              <w:rPr>
                <w:rFonts w:ascii="Helvetica Neue" w:eastAsia="Helvetica Neue" w:hAnsi="Helvetica Neue" w:cs="Helvetica Neue"/>
                <w:sz w:val="20"/>
                <w:szCs w:val="20"/>
              </w:rPr>
            </w:pPr>
          </w:p>
        </w:tc>
        <w:tc>
          <w:tcPr>
            <w:tcW w:w="1558" w:type="dxa"/>
            <w:vAlign w:val="center"/>
          </w:tcPr>
          <w:p w:rsidR="00E52C19" w:rsidRDefault="00E52C19">
            <w:pPr>
              <w:jc w:val="center"/>
              <w:rPr>
                <w:rFonts w:ascii="Helvetica Neue" w:eastAsia="Helvetica Neue" w:hAnsi="Helvetica Neue" w:cs="Helvetica Neue"/>
                <w:sz w:val="20"/>
                <w:szCs w:val="20"/>
              </w:rPr>
            </w:pPr>
          </w:p>
        </w:tc>
        <w:tc>
          <w:tcPr>
            <w:tcW w:w="1700" w:type="dxa"/>
            <w:gridSpan w:val="2"/>
            <w:shd w:val="clear" w:color="auto" w:fill="D9D9D9"/>
            <w:vAlign w:val="center"/>
          </w:tcPr>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3</w:t>
            </w:r>
          </w:p>
        </w:tc>
      </w:tr>
      <w:tr w:rsidR="00E52C19">
        <w:trPr>
          <w:trHeight w:val="340"/>
        </w:trPr>
        <w:tc>
          <w:tcPr>
            <w:tcW w:w="9629" w:type="dxa"/>
            <w:gridSpan w:val="7"/>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Extinderea disciplinei în planul de învățământ – Total ore din planul de învățământ</w:t>
            </w:r>
          </w:p>
        </w:tc>
      </w:tr>
      <w:tr w:rsidR="00E52C19">
        <w:trPr>
          <w:trHeight w:val="340"/>
        </w:trPr>
        <w:tc>
          <w:tcPr>
            <w:tcW w:w="1251"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3.2.a.Curs</w:t>
            </w:r>
          </w:p>
        </w:tc>
        <w:tc>
          <w:tcPr>
            <w:tcW w:w="1627"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3.2.b. Seminar</w:t>
            </w:r>
          </w:p>
        </w:tc>
        <w:tc>
          <w:tcPr>
            <w:tcW w:w="1728"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3.2.c. Laborator</w:t>
            </w:r>
          </w:p>
        </w:tc>
        <w:tc>
          <w:tcPr>
            <w:tcW w:w="1765"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3.2.d. Proiect</w:t>
            </w:r>
          </w:p>
        </w:tc>
        <w:tc>
          <w:tcPr>
            <w:tcW w:w="1558"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3.2.e Alte</w:t>
            </w:r>
          </w:p>
        </w:tc>
        <w:tc>
          <w:tcPr>
            <w:tcW w:w="1700" w:type="dxa"/>
            <w:gridSpan w:val="2"/>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Total</w:t>
            </w:r>
            <w:r>
              <w:rPr>
                <w:sz w:val="20"/>
                <w:szCs w:val="20"/>
                <w:vertAlign w:val="superscript"/>
              </w:rPr>
              <w:footnoteReference w:id="7"/>
            </w:r>
          </w:p>
        </w:tc>
      </w:tr>
      <w:tr w:rsidR="00E52C19">
        <w:trPr>
          <w:trHeight w:val="340"/>
        </w:trPr>
        <w:tc>
          <w:tcPr>
            <w:tcW w:w="1251"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28</w:t>
            </w:r>
          </w:p>
        </w:tc>
        <w:tc>
          <w:tcPr>
            <w:tcW w:w="1627"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c>
          <w:tcPr>
            <w:tcW w:w="1728" w:type="dxa"/>
            <w:vAlign w:val="center"/>
          </w:tcPr>
          <w:p w:rsidR="00E52C19" w:rsidRDefault="00E52C19">
            <w:pPr>
              <w:jc w:val="center"/>
              <w:rPr>
                <w:rFonts w:ascii="Helvetica Neue" w:eastAsia="Helvetica Neue" w:hAnsi="Helvetica Neue" w:cs="Helvetica Neue"/>
                <w:sz w:val="20"/>
                <w:szCs w:val="20"/>
              </w:rPr>
            </w:pPr>
          </w:p>
        </w:tc>
        <w:tc>
          <w:tcPr>
            <w:tcW w:w="1765" w:type="dxa"/>
            <w:vAlign w:val="center"/>
          </w:tcPr>
          <w:p w:rsidR="00E52C19" w:rsidRDefault="00E52C19">
            <w:pPr>
              <w:jc w:val="center"/>
              <w:rPr>
                <w:rFonts w:ascii="Helvetica Neue" w:eastAsia="Helvetica Neue" w:hAnsi="Helvetica Neue" w:cs="Helvetica Neue"/>
                <w:sz w:val="20"/>
                <w:szCs w:val="20"/>
              </w:rPr>
            </w:pPr>
          </w:p>
        </w:tc>
        <w:tc>
          <w:tcPr>
            <w:tcW w:w="1558" w:type="dxa"/>
            <w:vAlign w:val="center"/>
          </w:tcPr>
          <w:p w:rsidR="00E52C19" w:rsidRDefault="00E52C19">
            <w:pPr>
              <w:jc w:val="center"/>
              <w:rPr>
                <w:rFonts w:ascii="Helvetica Neue" w:eastAsia="Helvetica Neue" w:hAnsi="Helvetica Neue" w:cs="Helvetica Neue"/>
                <w:sz w:val="20"/>
                <w:szCs w:val="20"/>
              </w:rPr>
            </w:pPr>
          </w:p>
        </w:tc>
        <w:tc>
          <w:tcPr>
            <w:tcW w:w="1700" w:type="dxa"/>
            <w:gridSpan w:val="2"/>
            <w:shd w:val="clear" w:color="auto" w:fill="D9D9D9"/>
            <w:vAlign w:val="center"/>
          </w:tcPr>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42</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E52C19" w:rsidRDefault="00F00C12">
            <w:pPr>
              <w:rPr>
                <w:rFonts w:ascii="Helvetica Neue" w:eastAsia="Helvetica Neue" w:hAnsi="Helvetica Neue" w:cs="Helvetica Neue"/>
                <w:b/>
                <w:bCs/>
                <w:sz w:val="20"/>
                <w:szCs w:val="20"/>
              </w:rPr>
            </w:pPr>
            <w:sdt>
              <w:sdtPr>
                <w:tag w:val="goog_rdk_0"/>
                <w:id w:val="-2091801248"/>
              </w:sdtPr>
              <w:sdtEndPr/>
              <w:sdtContent>
                <w:r w:rsidR="00085787">
                  <w:rPr>
                    <w:rFonts w:ascii="Arial" w:eastAsia="Arial" w:hAnsi="Arial" w:cs="Arial"/>
                    <w:b/>
                    <w:bCs/>
                    <w:sz w:val="20"/>
                    <w:szCs w:val="20"/>
                  </w:rPr>
                  <w:t>Distribuția fondului de timp pentru studiu individual</w:t>
                </w:r>
              </w:sdtContent>
            </w:sdt>
            <w:r w:rsidR="00085787">
              <w:rPr>
                <w:sz w:val="20"/>
                <w:szCs w:val="20"/>
                <w:vertAlign w:val="superscript"/>
              </w:rPr>
              <w:footnoteReference w:id="8"/>
            </w:r>
          </w:p>
        </w:tc>
        <w:tc>
          <w:tcPr>
            <w:tcW w:w="987" w:type="dxa"/>
            <w:tcBorders>
              <w:top w:val="single" w:sz="4" w:space="0" w:color="000000"/>
              <w:left w:val="single" w:sz="4" w:space="0" w:color="000000"/>
              <w:bottom w:val="single" w:sz="4" w:space="0" w:color="000000"/>
              <w:right w:val="single" w:sz="4" w:space="0" w:color="000000"/>
            </w:tcBorders>
            <w:vAlign w:val="center"/>
          </w:tcPr>
          <w:p w:rsidR="00E52C19" w:rsidRDefault="00085787">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Studiul după manual, suport de curs, bibliografie și notițe</w:t>
            </w:r>
          </w:p>
        </w:tc>
        <w:tc>
          <w:tcPr>
            <w:tcW w:w="98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20</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Documentare suplimentară în bibliotecă, pe platformele electronice de specialitate și pe teren</w:t>
            </w:r>
          </w:p>
        </w:tc>
        <w:tc>
          <w:tcPr>
            <w:tcW w:w="98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Pregătire seminarii/laboratoare, teme, referate, portofolii și eseuri</w:t>
            </w:r>
          </w:p>
        </w:tc>
        <w:tc>
          <w:tcPr>
            <w:tcW w:w="98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Tutoriat</w:t>
            </w:r>
            <w:r>
              <w:rPr>
                <w:sz w:val="20"/>
                <w:szCs w:val="20"/>
                <w:vertAlign w:val="superscript"/>
              </w:rPr>
              <w:footnoteReference w:id="9"/>
            </w:r>
          </w:p>
        </w:tc>
        <w:tc>
          <w:tcPr>
            <w:tcW w:w="98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Examinări</w:t>
            </w:r>
            <w:r>
              <w:rPr>
                <w:sz w:val="20"/>
                <w:szCs w:val="20"/>
                <w:vertAlign w:val="superscript"/>
              </w:rPr>
              <w:footnoteReference w:id="10"/>
            </w:r>
          </w:p>
        </w:tc>
        <w:tc>
          <w:tcPr>
            <w:tcW w:w="98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alocate studiului individual</w:t>
            </w:r>
            <w:r>
              <w:rPr>
                <w:rFonts w:ascii="Helvetica Neue" w:eastAsia="Helvetica Neue" w:hAnsi="Helvetica Neue" w:cs="Helvetica Neue"/>
                <w:b/>
                <w:bCs/>
                <w:color w:val="000000"/>
                <w:sz w:val="20"/>
                <w:szCs w:val="20"/>
                <w:vertAlign w:val="superscript"/>
              </w:rPr>
              <w:footnoteReference w:id="11"/>
            </w:r>
            <w:r>
              <w:rPr>
                <w:rFonts w:ascii="Helvetica Neue" w:eastAsia="Helvetica Neue" w:hAnsi="Helvetica Neue" w:cs="Helvetica Neue"/>
                <w:b/>
                <w:bCs/>
                <w:color w:val="000000"/>
                <w:sz w:val="20"/>
                <w:szCs w:val="20"/>
              </w:rPr>
              <w:t xml:space="preserve"> (NOSIsem ) </w:t>
            </w:r>
          </w:p>
        </w:tc>
        <w:tc>
          <w:tcPr>
            <w:tcW w:w="987" w:type="dxa"/>
            <w:tcBorders>
              <w:top w:val="single" w:sz="4" w:space="0" w:color="000000"/>
              <w:left w:val="single" w:sz="4" w:space="0" w:color="000000"/>
              <w:bottom w:val="single" w:sz="4" w:space="0" w:color="000000"/>
              <w:right w:val="single" w:sz="4" w:space="0" w:color="000000"/>
            </w:tcBorders>
            <w:shd w:val="clear" w:color="auto" w:fill="D9D9D9"/>
          </w:tcPr>
          <w:p w:rsidR="00E52C19" w:rsidRDefault="00085787">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48</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din Planul de învățământ (NOADsem)</w:t>
            </w:r>
          </w:p>
        </w:tc>
        <w:tc>
          <w:tcPr>
            <w:tcW w:w="987" w:type="dxa"/>
            <w:tcBorders>
              <w:top w:val="single" w:sz="4" w:space="0" w:color="000000"/>
              <w:left w:val="single" w:sz="4" w:space="0" w:color="000000"/>
              <w:bottom w:val="single" w:sz="4" w:space="0" w:color="000000"/>
              <w:right w:val="single" w:sz="4" w:space="0" w:color="000000"/>
            </w:tcBorders>
            <w:shd w:val="clear" w:color="auto" w:fill="D9D9D9"/>
          </w:tcPr>
          <w:p w:rsidR="00E52C19" w:rsidRDefault="00085787">
            <w:pPr>
              <w:rPr>
                <w:rFonts w:ascii="Helvetica Neue" w:eastAsia="Helvetica Neue" w:hAnsi="Helvetica Neue" w:cs="Helvetica Neue"/>
                <w:b/>
                <w:bCs/>
                <w:sz w:val="20"/>
                <w:szCs w:val="20"/>
              </w:rPr>
            </w:pPr>
            <w:r>
              <w:rPr>
                <w:b/>
                <w:bCs/>
                <w:sz w:val="20"/>
                <w:szCs w:val="20"/>
              </w:rPr>
              <w:t>42</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pe semestru</w:t>
            </w:r>
            <w:r>
              <w:rPr>
                <w:rFonts w:ascii="Helvetica Neue" w:eastAsia="Helvetica Neue" w:hAnsi="Helvetica Neue" w:cs="Helvetica Neue"/>
                <w:b/>
                <w:bCs/>
                <w:color w:val="000000"/>
                <w:sz w:val="20"/>
                <w:szCs w:val="20"/>
                <w:vertAlign w:val="superscript"/>
              </w:rPr>
              <w:footnoteReference w:id="12"/>
            </w:r>
            <w:r>
              <w:rPr>
                <w:rFonts w:ascii="Helvetica Neue" w:eastAsia="Helvetica Neue" w:hAnsi="Helvetica Neue" w:cs="Helvetica Neue"/>
                <w:b/>
                <w:bCs/>
                <w:color w:val="000000"/>
                <w:sz w:val="20"/>
                <w:szCs w:val="20"/>
              </w:rPr>
              <w:t xml:space="preserve"> (NOADsem + NOSIsem )</w:t>
            </w:r>
          </w:p>
        </w:tc>
        <w:tc>
          <w:tcPr>
            <w:tcW w:w="987" w:type="dxa"/>
            <w:tcBorders>
              <w:top w:val="single" w:sz="4" w:space="0" w:color="000000"/>
              <w:left w:val="single" w:sz="4" w:space="0" w:color="000000"/>
              <w:bottom w:val="single" w:sz="4" w:space="0" w:color="000000"/>
              <w:right w:val="single" w:sz="4" w:space="0" w:color="000000"/>
            </w:tcBorders>
            <w:shd w:val="clear" w:color="auto" w:fill="D9D9D9"/>
          </w:tcPr>
          <w:p w:rsidR="00E52C19" w:rsidRDefault="00085787">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90</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Nr ore / ECTS</w:t>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E52C19" w:rsidRDefault="00085787">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90/3</w:t>
            </w:r>
          </w:p>
        </w:tc>
      </w:tr>
      <w:tr w:rsidR="00E52C19">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Număr de credite</w:t>
            </w:r>
            <w:r>
              <w:rPr>
                <w:rFonts w:ascii="Helvetica Neue" w:eastAsia="Helvetica Neue" w:hAnsi="Helvetica Neue" w:cs="Helvetica Neue"/>
                <w:b/>
                <w:bCs/>
                <w:color w:val="000000"/>
                <w:sz w:val="20"/>
                <w:szCs w:val="20"/>
                <w:vertAlign w:val="superscript"/>
              </w:rPr>
              <w:footnoteReference w:id="13"/>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E52C19" w:rsidRDefault="00085787">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3</w:t>
            </w:r>
          </w:p>
        </w:tc>
      </w:tr>
    </w:tbl>
    <w:p w:rsidR="00E52C19" w:rsidRDefault="00E52C19">
      <w:pPr>
        <w:sectPr w:rsidR="00E52C19">
          <w:headerReference w:type="even" r:id="rId8"/>
          <w:headerReference w:type="default" r:id="rId9"/>
          <w:footerReference w:type="even" r:id="rId10"/>
          <w:footerReference w:type="default" r:id="rId11"/>
          <w:headerReference w:type="first" r:id="rId12"/>
          <w:footerReference w:type="first" r:id="rId13"/>
          <w:pgSz w:w="11907" w:h="16839"/>
          <w:pgMar w:top="1134" w:right="1134" w:bottom="1134" w:left="1134" w:header="284" w:footer="680" w:gutter="0"/>
          <w:pgNumType w:start="1"/>
          <w:cols w:space="720"/>
        </w:sectPr>
      </w:pPr>
    </w:p>
    <w:p w:rsidR="00E52C19" w:rsidRDefault="00F00C12">
      <w:pPr>
        <w:pStyle w:val="Heading1"/>
        <w:numPr>
          <w:ilvl w:val="0"/>
          <w:numId w:val="2"/>
        </w:numPr>
        <w:spacing w:before="120" w:after="120"/>
        <w:rPr>
          <w:sz w:val="20"/>
          <w:szCs w:val="20"/>
        </w:rPr>
      </w:pPr>
      <w:sdt>
        <w:sdtPr>
          <w:tag w:val="goog_rdk_1"/>
          <w:id w:val="342548737"/>
        </w:sdtPr>
        <w:sdtEndPr/>
        <w:sdtContent>
          <w:r w:rsidR="00085787">
            <w:rPr>
              <w:rFonts w:ascii="Arial" w:eastAsia="Arial" w:hAnsi="Arial" w:cs="Arial"/>
              <w:sz w:val="20"/>
              <w:szCs w:val="20"/>
            </w:rPr>
            <w:t xml:space="preserve">Precondiții </w:t>
          </w:r>
        </w:sdtContent>
      </w:sdt>
      <w:r w:rsidR="00085787">
        <w:rPr>
          <w:b w:val="0"/>
          <w:bCs w:val="0"/>
          <w:sz w:val="20"/>
          <w:szCs w:val="20"/>
        </w:rPr>
        <w:t>(acolo unde este cazul)</w:t>
      </w:r>
    </w:p>
    <w:tbl>
      <w:tblPr>
        <w:tblStyle w:val="a2"/>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6945"/>
      </w:tblGrid>
      <w:tr w:rsidR="00E52C19">
        <w:trPr>
          <w:trHeight w:val="624"/>
        </w:trPr>
        <w:tc>
          <w:tcPr>
            <w:tcW w:w="2689" w:type="dxa"/>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Discipline necesar a fi promovate anterior</w:t>
            </w:r>
            <w:r>
              <w:rPr>
                <w:rFonts w:ascii="Helvetica Neue" w:eastAsia="Helvetica Neue" w:hAnsi="Helvetica Neue" w:cs="Helvetica Neue"/>
                <w:color w:val="000000"/>
                <w:sz w:val="20"/>
                <w:szCs w:val="20"/>
              </w:rPr>
              <w:br/>
              <w:t>(de curriculum)</w:t>
            </w:r>
            <w:r>
              <w:rPr>
                <w:color w:val="000000"/>
                <w:sz w:val="20"/>
                <w:szCs w:val="20"/>
                <w:vertAlign w:val="superscript"/>
              </w:rPr>
              <w:t xml:space="preserve"> </w:t>
            </w:r>
            <w:r>
              <w:rPr>
                <w:color w:val="000000"/>
                <w:sz w:val="20"/>
                <w:szCs w:val="20"/>
                <w:vertAlign w:val="superscript"/>
              </w:rPr>
              <w:footnoteReference w:id="14"/>
            </w:r>
          </w:p>
        </w:tc>
        <w:tc>
          <w:tcPr>
            <w:tcW w:w="6945" w:type="dxa"/>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r w:rsidR="00E52C19">
        <w:trPr>
          <w:trHeight w:val="624"/>
        </w:trPr>
        <w:tc>
          <w:tcPr>
            <w:tcW w:w="2689" w:type="dxa"/>
            <w:vAlign w:val="center"/>
          </w:tcPr>
          <w:p w:rsidR="00E52C19" w:rsidRDefault="00F00C12">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2"/>
                <w:id w:val="992621526"/>
              </w:sdtPr>
              <w:sdtEndPr/>
              <w:sdtContent>
                <w:r w:rsidR="00085787">
                  <w:rPr>
                    <w:rFonts w:ascii="Arial" w:eastAsia="Arial" w:hAnsi="Arial" w:cs="Arial"/>
                    <w:color w:val="000000"/>
                    <w:sz w:val="20"/>
                    <w:szCs w:val="20"/>
                  </w:rPr>
                  <w:t>Competențe</w:t>
                </w:r>
              </w:sdtContent>
            </w:sdt>
          </w:p>
        </w:tc>
        <w:tc>
          <w:tcPr>
            <w:tcW w:w="6945" w:type="dxa"/>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bl>
    <w:p w:rsidR="00E52C19" w:rsidRDefault="00F00C12">
      <w:pPr>
        <w:pStyle w:val="Heading1"/>
        <w:numPr>
          <w:ilvl w:val="0"/>
          <w:numId w:val="2"/>
        </w:numPr>
        <w:spacing w:before="120" w:after="120"/>
        <w:rPr>
          <w:sz w:val="20"/>
          <w:szCs w:val="20"/>
        </w:rPr>
      </w:pPr>
      <w:sdt>
        <w:sdtPr>
          <w:tag w:val="goog_rdk_3"/>
          <w:id w:val="1137170149"/>
        </w:sdtPr>
        <w:sdtEndPr/>
        <w:sdtContent>
          <w:r w:rsidR="00085787">
            <w:rPr>
              <w:rFonts w:ascii="Arial" w:eastAsia="Arial" w:hAnsi="Arial" w:cs="Arial"/>
              <w:sz w:val="20"/>
              <w:szCs w:val="20"/>
            </w:rPr>
            <w:t xml:space="preserve">Condiții </w:t>
          </w:r>
        </w:sdtContent>
      </w:sdt>
      <w:r w:rsidR="00085787">
        <w:rPr>
          <w:b w:val="0"/>
          <w:bCs w:val="0"/>
          <w:sz w:val="20"/>
          <w:szCs w:val="20"/>
        </w:rPr>
        <w:t>(acolo unde este cazul)</w:t>
      </w:r>
    </w:p>
    <w:tbl>
      <w:tblPr>
        <w:tblStyle w:val="a3"/>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087"/>
      </w:tblGrid>
      <w:tr w:rsidR="00E52C19">
        <w:trPr>
          <w:trHeight w:val="624"/>
        </w:trPr>
        <w:tc>
          <w:tcPr>
            <w:tcW w:w="2547" w:type="dxa"/>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cursului</w:t>
            </w:r>
            <w:r>
              <w:rPr>
                <w:color w:val="000000"/>
                <w:sz w:val="20"/>
                <w:szCs w:val="20"/>
                <w:vertAlign w:val="superscript"/>
              </w:rPr>
              <w:footnoteReference w:id="15"/>
            </w:r>
          </w:p>
        </w:tc>
        <w:tc>
          <w:tcPr>
            <w:tcW w:w="7087" w:type="dxa"/>
            <w:vAlign w:val="center"/>
          </w:tcPr>
          <w:p w:rsidR="00E52C19" w:rsidRDefault="00085787">
            <w:pPr>
              <w:jc w:val="both"/>
              <w:rPr>
                <w:rFonts w:ascii="Helvetica Neue" w:eastAsia="Helvetica Neue" w:hAnsi="Helvetica Neue" w:cs="Helvetica Neue"/>
                <w:sz w:val="20"/>
                <w:szCs w:val="20"/>
                <w:highlight w:val="yellow"/>
              </w:rPr>
            </w:pPr>
            <w:r>
              <w:rPr>
                <w:rFonts w:ascii="Helvetica Neue" w:eastAsia="Helvetica Neue" w:hAnsi="Helvetica Neue" w:cs="Helvetica Neue"/>
                <w:sz w:val="20"/>
                <w:szCs w:val="20"/>
              </w:rPr>
              <w:t>Tablă, videoproiector</w:t>
            </w:r>
          </w:p>
        </w:tc>
      </w:tr>
      <w:tr w:rsidR="00E52C19">
        <w:trPr>
          <w:trHeight w:val="624"/>
        </w:trPr>
        <w:tc>
          <w:tcPr>
            <w:tcW w:w="2547" w:type="dxa"/>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activităților practice</w:t>
            </w:r>
          </w:p>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(lab/sem/pr/aplic)</w:t>
            </w:r>
            <w:r>
              <w:rPr>
                <w:sz w:val="20"/>
                <w:szCs w:val="20"/>
                <w:vertAlign w:val="superscript"/>
              </w:rPr>
              <w:t xml:space="preserve"> </w:t>
            </w:r>
            <w:r>
              <w:rPr>
                <w:sz w:val="20"/>
                <w:szCs w:val="20"/>
                <w:vertAlign w:val="superscript"/>
              </w:rPr>
              <w:footnoteReference w:id="16"/>
            </w:r>
          </w:p>
        </w:tc>
        <w:tc>
          <w:tcPr>
            <w:tcW w:w="7087" w:type="dxa"/>
            <w:vAlign w:val="center"/>
          </w:tcPr>
          <w:p w:rsidR="00E52C19" w:rsidRDefault="00085787">
            <w:pPr>
              <w:jc w:val="both"/>
              <w:rPr>
                <w:rFonts w:ascii="Helvetica Neue" w:eastAsia="Helvetica Neue" w:hAnsi="Helvetica Neue" w:cs="Helvetica Neue"/>
                <w:sz w:val="20"/>
                <w:szCs w:val="20"/>
                <w:highlight w:val="yellow"/>
              </w:rPr>
            </w:pPr>
            <w:r>
              <w:rPr>
                <w:rFonts w:ascii="Helvetica Neue" w:eastAsia="Helvetica Neue" w:hAnsi="Helvetica Neue" w:cs="Helvetica Neue"/>
                <w:sz w:val="20"/>
                <w:szCs w:val="20"/>
              </w:rPr>
              <w:t>Tablă, videoproiector</w:t>
            </w:r>
          </w:p>
        </w:tc>
      </w:tr>
    </w:tbl>
    <w:p w:rsidR="00E52C19" w:rsidRDefault="00085787">
      <w:pPr>
        <w:pStyle w:val="Heading1"/>
        <w:numPr>
          <w:ilvl w:val="0"/>
          <w:numId w:val="2"/>
        </w:numPr>
        <w:spacing w:before="120" w:after="120"/>
        <w:rPr>
          <w:sz w:val="20"/>
          <w:szCs w:val="20"/>
        </w:rPr>
      </w:pPr>
      <w:r>
        <w:rPr>
          <w:sz w:val="20"/>
          <w:szCs w:val="20"/>
        </w:rPr>
        <w:t>Rezultate ale învățării</w:t>
      </w:r>
      <w:r>
        <w:rPr>
          <w:color w:val="000000"/>
          <w:sz w:val="20"/>
          <w:szCs w:val="20"/>
          <w:vertAlign w:val="superscript"/>
        </w:rPr>
        <w:footnoteReference w:id="17"/>
      </w:r>
    </w:p>
    <w:tbl>
      <w:tblPr>
        <w:tblStyle w:val="a4"/>
        <w:tblW w:w="9628" w:type="dxa"/>
        <w:tblLayout w:type="fixed"/>
        <w:tblLook w:val="0400" w:firstRow="0" w:lastRow="0" w:firstColumn="0" w:lastColumn="0" w:noHBand="0" w:noVBand="1"/>
      </w:tblPr>
      <w:tblGrid>
        <w:gridCol w:w="562"/>
        <w:gridCol w:w="1847"/>
        <w:gridCol w:w="2307"/>
        <w:gridCol w:w="2740"/>
        <w:gridCol w:w="2172"/>
      </w:tblGrid>
      <w:tr w:rsidR="00E52C19">
        <w:trPr>
          <w:trHeight w:val="20"/>
        </w:trPr>
        <w:tc>
          <w:tcPr>
            <w:tcW w:w="9628" w:type="dxa"/>
            <w:gridSpan w:val="5"/>
            <w:tcBorders>
              <w:top w:val="single" w:sz="4" w:space="0" w:color="000000"/>
              <w:left w:val="single" w:sz="4" w:space="0" w:color="000000"/>
              <w:bottom w:val="single" w:sz="4" w:space="0" w:color="000000"/>
              <w:right w:val="single" w:sz="4" w:space="0" w:color="000000"/>
            </w:tcBorders>
            <w:vAlign w:val="center"/>
          </w:tcPr>
          <w:p w:rsidR="00E52C19" w:rsidRDefault="00085787">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Numărul de credite alocat disciplinei: ............</w:t>
            </w:r>
          </w:p>
        </w:tc>
      </w:tr>
      <w:tr w:rsidR="00E52C19">
        <w:trPr>
          <w:trHeight w:val="20"/>
        </w:trPr>
        <w:tc>
          <w:tcPr>
            <w:tcW w:w="7456" w:type="dxa"/>
            <w:gridSpan w:val="4"/>
            <w:tcBorders>
              <w:top w:val="single" w:sz="4" w:space="0" w:color="000000"/>
              <w:left w:val="single" w:sz="4" w:space="0" w:color="000000"/>
              <w:bottom w:val="single" w:sz="4" w:space="0" w:color="000000"/>
              <w:right w:val="single" w:sz="4" w:space="0" w:color="000000"/>
            </w:tcBorders>
            <w:vAlign w:val="center"/>
          </w:tcPr>
          <w:p w:rsidR="00E52C19" w:rsidRDefault="00085787">
            <w:pPr>
              <w:ind w:left="-17"/>
              <w:jc w:val="center"/>
              <w:rPr>
                <w:rFonts w:ascii="Helvetica Neue" w:eastAsia="Helvetica Neue" w:hAnsi="Helvetica Neue" w:cs="Helvetica Neue"/>
                <w:sz w:val="20"/>
                <w:szCs w:val="20"/>
              </w:rPr>
            </w:pPr>
            <w:r>
              <w:rPr>
                <w:rFonts w:ascii="Helvetica Neue" w:eastAsia="Helvetica Neue" w:hAnsi="Helvetica Neue" w:cs="Helvetica Neue"/>
                <w:sz w:val="20"/>
                <w:szCs w:val="20"/>
              </w:rPr>
              <w:t>Rezultatele învățării</w:t>
            </w:r>
          </w:p>
        </w:tc>
        <w:tc>
          <w:tcPr>
            <w:tcW w:w="2172" w:type="dxa"/>
            <w:vMerge w:val="restart"/>
            <w:tcBorders>
              <w:top w:val="single" w:sz="4" w:space="0" w:color="000000"/>
              <w:left w:val="single" w:sz="4" w:space="0" w:color="000000"/>
              <w:right w:val="single" w:sz="4" w:space="0" w:color="000000"/>
            </w:tcBorders>
            <w:tcMar>
              <w:top w:w="0" w:type="dxa"/>
              <w:left w:w="115" w:type="dxa"/>
              <w:bottom w:w="0" w:type="dxa"/>
              <w:right w:w="115" w:type="dxa"/>
            </w:tcMar>
          </w:tcPr>
          <w:p w:rsidR="00E52C19" w:rsidRDefault="00085787">
            <w:pPr>
              <w:ind w:left="-17"/>
              <w:jc w:val="cente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Repartizare credite pe rezultatele învățării</w:t>
            </w:r>
          </w:p>
        </w:tc>
      </w:tr>
      <w:tr w:rsidR="00E52C19">
        <w:trPr>
          <w:trHeight w:val="20"/>
        </w:trPr>
        <w:tc>
          <w:tcPr>
            <w:tcW w:w="56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52C19" w:rsidRDefault="00085787">
            <w:pP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Nr. crt.</w:t>
            </w:r>
          </w:p>
        </w:tc>
        <w:tc>
          <w:tcPr>
            <w:tcW w:w="1847" w:type="dxa"/>
            <w:tcBorders>
              <w:top w:val="single" w:sz="4" w:space="0" w:color="000000"/>
              <w:left w:val="single" w:sz="4" w:space="0" w:color="000000"/>
              <w:bottom w:val="single" w:sz="4" w:space="0" w:color="000000"/>
              <w:right w:val="single" w:sz="4" w:space="0" w:color="000000"/>
            </w:tcBorders>
            <w:vAlign w:val="center"/>
          </w:tcPr>
          <w:p w:rsidR="00E52C19" w:rsidRDefault="00F00C12">
            <w:pPr>
              <w:ind w:left="-17"/>
              <w:jc w:val="center"/>
              <w:rPr>
                <w:rFonts w:ascii="Helvetica Neue" w:eastAsia="Helvetica Neue" w:hAnsi="Helvetica Neue" w:cs="Helvetica Neue"/>
                <w:color w:val="000000"/>
                <w:sz w:val="20"/>
                <w:szCs w:val="20"/>
              </w:rPr>
            </w:pPr>
            <w:sdt>
              <w:sdtPr>
                <w:tag w:val="goog_rdk_4"/>
                <w:id w:val="-308237948"/>
              </w:sdtPr>
              <w:sdtEndPr/>
              <w:sdtContent>
                <w:r w:rsidR="00085787">
                  <w:rPr>
                    <w:rFonts w:ascii="Arial" w:eastAsia="Arial" w:hAnsi="Arial" w:cs="Arial"/>
                    <w:color w:val="000000"/>
                    <w:sz w:val="20"/>
                    <w:szCs w:val="20"/>
                  </w:rPr>
                  <w:t>Cunoștințe</w:t>
                </w:r>
              </w:sdtContent>
            </w:sdt>
          </w:p>
        </w:tc>
        <w:tc>
          <w:tcPr>
            <w:tcW w:w="2307" w:type="dxa"/>
            <w:tcBorders>
              <w:top w:val="single" w:sz="4" w:space="0" w:color="000000"/>
              <w:left w:val="single" w:sz="4" w:space="0" w:color="000000"/>
              <w:bottom w:val="single" w:sz="4" w:space="0" w:color="000000"/>
              <w:right w:val="single" w:sz="4" w:space="0" w:color="000000"/>
            </w:tcBorders>
            <w:vAlign w:val="center"/>
          </w:tcPr>
          <w:p w:rsidR="00E52C19" w:rsidRDefault="00085787">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Aptitudini</w:t>
            </w:r>
          </w:p>
        </w:tc>
        <w:tc>
          <w:tcPr>
            <w:tcW w:w="2740" w:type="dxa"/>
            <w:tcBorders>
              <w:top w:val="single" w:sz="4" w:space="0" w:color="000000"/>
              <w:left w:val="single" w:sz="4" w:space="0" w:color="000000"/>
              <w:bottom w:val="single" w:sz="4" w:space="0" w:color="000000"/>
              <w:right w:val="single" w:sz="4" w:space="0" w:color="000000"/>
            </w:tcBorders>
            <w:vAlign w:val="center"/>
          </w:tcPr>
          <w:p w:rsidR="00E52C19" w:rsidRDefault="00F00C12">
            <w:pPr>
              <w:jc w:val="center"/>
              <w:rPr>
                <w:rFonts w:ascii="Helvetica Neue" w:eastAsia="Helvetica Neue" w:hAnsi="Helvetica Neue" w:cs="Helvetica Neue"/>
                <w:color w:val="000000"/>
                <w:sz w:val="20"/>
                <w:szCs w:val="20"/>
              </w:rPr>
            </w:pPr>
            <w:sdt>
              <w:sdtPr>
                <w:tag w:val="goog_rdk_5"/>
                <w:id w:val="2018246079"/>
              </w:sdtPr>
              <w:sdtEndPr/>
              <w:sdtContent>
                <w:r w:rsidR="00085787">
                  <w:rPr>
                    <w:rFonts w:ascii="Arial" w:eastAsia="Arial" w:hAnsi="Arial" w:cs="Arial"/>
                    <w:color w:val="000000"/>
                    <w:sz w:val="20"/>
                    <w:szCs w:val="20"/>
                  </w:rPr>
                  <w:t>Responsabilitate și autonomie</w:t>
                </w:r>
              </w:sdtContent>
            </w:sdt>
          </w:p>
        </w:tc>
        <w:tc>
          <w:tcPr>
            <w:tcW w:w="2172" w:type="dxa"/>
            <w:vMerge/>
            <w:tcBorders>
              <w:top w:val="single" w:sz="4" w:space="0" w:color="000000"/>
              <w:left w:val="single" w:sz="4" w:space="0" w:color="000000"/>
              <w:right w:val="single" w:sz="4" w:space="0" w:color="000000"/>
            </w:tcBorders>
            <w:tcMar>
              <w:top w:w="0" w:type="dxa"/>
              <w:left w:w="115" w:type="dxa"/>
              <w:bottom w:w="0" w:type="dxa"/>
              <w:right w:w="115" w:type="dxa"/>
            </w:tcMa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r>
      <w:tr w:rsidR="00E52C19">
        <w:trPr>
          <w:trHeight w:val="20"/>
        </w:trPr>
        <w:tc>
          <w:tcPr>
            <w:tcW w:w="56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52C19" w:rsidRDefault="00085787">
            <w:pPr>
              <w:ind w:left="-17"/>
              <w:rPr>
                <w:rFonts w:ascii="Helvetica Neue" w:eastAsia="Helvetica Neue" w:hAnsi="Helvetica Neue" w:cs="Helvetica Neue"/>
                <w:strike/>
                <w:sz w:val="20"/>
                <w:szCs w:val="20"/>
              </w:rPr>
            </w:pPr>
            <w:r>
              <w:rPr>
                <w:rFonts w:ascii="Helvetica Neue" w:eastAsia="Helvetica Neue" w:hAnsi="Helvetica Neue" w:cs="Helvetica Neue"/>
                <w:color w:val="000000"/>
                <w:sz w:val="20"/>
                <w:szCs w:val="20"/>
              </w:rPr>
              <w:t>RÎ 1</w:t>
            </w:r>
          </w:p>
        </w:tc>
        <w:tc>
          <w:tcPr>
            <w:tcW w:w="184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trike/>
                <w:sz w:val="20"/>
                <w:szCs w:val="20"/>
              </w:rPr>
            </w:pPr>
            <w:r>
              <w:rPr>
                <w:b/>
                <w:bCs/>
                <w:sz w:val="16"/>
                <w:szCs w:val="16"/>
              </w:rPr>
              <w:t>Cn1:</w:t>
            </w:r>
            <w:r>
              <w:rPr>
                <w:sz w:val="16"/>
                <w:szCs w:val="16"/>
              </w:rPr>
              <w:t xml:space="preserve"> Prezintă conținuturile specifice domeniului și corelează principalele teorii și orientări metodologice ale învățării din perspectiva proiectării pedagogice </w:t>
            </w:r>
          </w:p>
        </w:tc>
        <w:tc>
          <w:tcPr>
            <w:tcW w:w="230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trike/>
                <w:sz w:val="20"/>
                <w:szCs w:val="20"/>
              </w:rPr>
            </w:pPr>
            <w:r>
              <w:rPr>
                <w:b/>
                <w:bCs/>
                <w:sz w:val="16"/>
                <w:szCs w:val="16"/>
              </w:rPr>
              <w:t>Ap1:</w:t>
            </w:r>
            <w:r>
              <w:rPr>
                <w:sz w:val="16"/>
                <w:szCs w:val="16"/>
              </w:rPr>
              <w:t xml:space="preserve"> Utilizează cunoștințe de specialitate, în cadrul întregului demers pedagogic de proiectare a activităţilor și  resurselor educaționale</w:t>
            </w:r>
          </w:p>
        </w:tc>
        <w:tc>
          <w:tcPr>
            <w:tcW w:w="2740"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trike/>
                <w:sz w:val="20"/>
                <w:szCs w:val="20"/>
              </w:rPr>
            </w:pPr>
            <w:r>
              <w:rPr>
                <w:b/>
                <w:bCs/>
                <w:sz w:val="16"/>
                <w:szCs w:val="16"/>
              </w:rPr>
              <w:t xml:space="preserve">RA1: </w:t>
            </w:r>
            <w:r>
              <w:rPr>
                <w:sz w:val="16"/>
                <w:szCs w:val="16"/>
              </w:rPr>
              <w:t>Utilizează autonom norme, standarde, obiective curriculare și metodologii specifice în proiectarea și / sau implementarea  acțiunilor educațonale</w:t>
            </w:r>
          </w:p>
        </w:tc>
        <w:tc>
          <w:tcPr>
            <w:tcW w:w="217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0"/>
        </w:trPr>
        <w:tc>
          <w:tcPr>
            <w:tcW w:w="56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52C19" w:rsidRDefault="00085787">
            <w:pPr>
              <w:ind w:left="-17"/>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RÎ 2</w:t>
            </w:r>
          </w:p>
        </w:tc>
        <w:tc>
          <w:tcPr>
            <w:tcW w:w="184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b/>
                <w:bCs/>
                <w:sz w:val="16"/>
                <w:szCs w:val="16"/>
              </w:rPr>
              <w:t>Cn2:</w:t>
            </w:r>
            <w:r>
              <w:rPr>
                <w:sz w:val="16"/>
                <w:szCs w:val="16"/>
              </w:rPr>
              <w:t xml:space="preserve"> Argumentează relațiile dintre predare-învățare-evaluare și formulează unele soluții creative pentru optimizarea componentelor educaționale</w:t>
            </w:r>
          </w:p>
        </w:tc>
        <w:tc>
          <w:tcPr>
            <w:tcW w:w="230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b/>
                <w:bCs/>
                <w:sz w:val="16"/>
                <w:szCs w:val="16"/>
              </w:rPr>
              <w:t>Ap2</w:t>
            </w:r>
            <w:r>
              <w:rPr>
                <w:sz w:val="16"/>
                <w:szCs w:val="16"/>
              </w:rPr>
              <w:t>: Aplică principiile şi strategiile didactice în proiectarea activităților educaționale specifice nivelului de vârstă și grupului cu care  se lucrează</w:t>
            </w:r>
          </w:p>
        </w:tc>
        <w:tc>
          <w:tcPr>
            <w:tcW w:w="2740"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b/>
                <w:bCs/>
                <w:sz w:val="16"/>
                <w:szCs w:val="16"/>
              </w:rPr>
              <w:t xml:space="preserve">RA2: </w:t>
            </w:r>
            <w:r>
              <w:rPr>
                <w:sz w:val="16"/>
                <w:szCs w:val="16"/>
              </w:rPr>
              <w:t>Abordează critic responsabilitățile profesiei didactice cu evidențierea complexității procesului de învățământ</w:t>
            </w:r>
          </w:p>
        </w:tc>
        <w:tc>
          <w:tcPr>
            <w:tcW w:w="217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E52C19" w:rsidRDefault="00085787">
            <w:pPr>
              <w:ind w:left="-17"/>
              <w:jc w:val="center"/>
              <w:rPr>
                <w:rFonts w:ascii="Helvetica Neue" w:eastAsia="Helvetica Neue" w:hAnsi="Helvetica Neue" w:cs="Helvetica Neue"/>
                <w:sz w:val="20"/>
                <w:szCs w:val="20"/>
              </w:rPr>
            </w:pPr>
            <w:r>
              <w:rPr>
                <w:rFonts w:ascii="Helvetica Neue" w:eastAsia="Helvetica Neue" w:hAnsi="Helvetica Neue" w:cs="Helvetica Neue"/>
                <w:sz w:val="20"/>
                <w:szCs w:val="20"/>
              </w:rPr>
              <w:t>0..5</w:t>
            </w:r>
          </w:p>
        </w:tc>
      </w:tr>
      <w:tr w:rsidR="00E52C19">
        <w:trPr>
          <w:trHeight w:val="20"/>
        </w:trPr>
        <w:tc>
          <w:tcPr>
            <w:tcW w:w="56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52C19" w:rsidRDefault="00085787">
            <w:pPr>
              <w:ind w:left="-17"/>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RÎ 3</w:t>
            </w:r>
          </w:p>
        </w:tc>
        <w:tc>
          <w:tcPr>
            <w:tcW w:w="184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b/>
                <w:bCs/>
                <w:sz w:val="16"/>
                <w:szCs w:val="16"/>
              </w:rPr>
              <w:t xml:space="preserve">Cn3: </w:t>
            </w:r>
            <w:r>
              <w:rPr>
                <w:sz w:val="16"/>
                <w:szCs w:val="16"/>
              </w:rPr>
              <w:t>Dezvoltă și experimentează modele/ structuri adaptabile în raport cu evoluția paradigmelor pedagogice</w:t>
            </w:r>
          </w:p>
        </w:tc>
        <w:tc>
          <w:tcPr>
            <w:tcW w:w="230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b/>
                <w:bCs/>
                <w:sz w:val="16"/>
                <w:szCs w:val="16"/>
              </w:rPr>
              <w:t>Ap3</w:t>
            </w:r>
            <w:r>
              <w:rPr>
                <w:sz w:val="16"/>
                <w:szCs w:val="16"/>
              </w:rPr>
              <w:t>: Identifică nivelul achizițiilor anterioare ale copiilor/elevilor/ tinerilor, individuale și de grup, și valorifică datelor obținute în proiectarea procesului educațional</w:t>
            </w:r>
          </w:p>
        </w:tc>
        <w:tc>
          <w:tcPr>
            <w:tcW w:w="2740"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b/>
                <w:bCs/>
                <w:sz w:val="16"/>
                <w:szCs w:val="16"/>
              </w:rPr>
              <w:t xml:space="preserve">RA3: </w:t>
            </w:r>
            <w:r>
              <w:rPr>
                <w:sz w:val="16"/>
                <w:szCs w:val="16"/>
              </w:rPr>
              <w:t>Dezvoltă atitudini creatoare și constructive în aplicarea designului și principiilor pedagogice</w:t>
            </w:r>
          </w:p>
        </w:tc>
        <w:tc>
          <w:tcPr>
            <w:tcW w:w="217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0.5</w:t>
            </w:r>
          </w:p>
        </w:tc>
      </w:tr>
      <w:tr w:rsidR="00E52C19">
        <w:trPr>
          <w:trHeight w:val="20"/>
        </w:trPr>
        <w:tc>
          <w:tcPr>
            <w:tcW w:w="56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52C19" w:rsidRDefault="00085787">
            <w:pPr>
              <w:ind w:left="-17"/>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RÎ 4</w:t>
            </w:r>
          </w:p>
        </w:tc>
        <w:tc>
          <w:tcPr>
            <w:tcW w:w="184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sz w:val="16"/>
                <w:szCs w:val="16"/>
              </w:rPr>
              <w:t xml:space="preserve">Identifică valorile, principiile, paradigmele și conceptele fundamentale de proiectare, dezvoltare, implementare și evaluare a curricumului . </w:t>
            </w:r>
          </w:p>
        </w:tc>
        <w:tc>
          <w:tcPr>
            <w:tcW w:w="2307" w:type="dxa"/>
            <w:tcBorders>
              <w:top w:val="single" w:sz="4" w:space="0" w:color="000000"/>
              <w:left w:val="single" w:sz="4" w:space="0" w:color="000000"/>
              <w:bottom w:val="single" w:sz="4" w:space="0" w:color="000000"/>
              <w:right w:val="single" w:sz="4" w:space="0" w:color="000000"/>
            </w:tcBorders>
            <w:vAlign w:val="center"/>
          </w:tcPr>
          <w:p w:rsidR="00E52C19" w:rsidRDefault="00085787">
            <w:pPr>
              <w:jc w:val="both"/>
              <w:rPr>
                <w:sz w:val="16"/>
                <w:szCs w:val="16"/>
              </w:rPr>
            </w:pPr>
            <w:r>
              <w:rPr>
                <w:b/>
                <w:bCs/>
                <w:sz w:val="16"/>
                <w:szCs w:val="16"/>
              </w:rPr>
              <w:t>Ap4</w:t>
            </w:r>
            <w:r>
              <w:rPr>
                <w:sz w:val="16"/>
                <w:szCs w:val="16"/>
              </w:rPr>
              <w:t>: Elaborează modele de proiectare a activităților educaționale sau design pedagogic, integrând resursele inovative</w:t>
            </w:r>
          </w:p>
          <w:p w:rsidR="00E52C19" w:rsidRDefault="00E52C19">
            <w:pPr>
              <w:rPr>
                <w:rFonts w:ascii="Helvetica Neue" w:eastAsia="Helvetica Neue" w:hAnsi="Helvetica Neue" w:cs="Helvetica Neue"/>
                <w:sz w:val="20"/>
                <w:szCs w:val="20"/>
              </w:rPr>
            </w:pPr>
          </w:p>
        </w:tc>
        <w:tc>
          <w:tcPr>
            <w:tcW w:w="2740"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b/>
                <w:bCs/>
                <w:sz w:val="16"/>
                <w:szCs w:val="16"/>
              </w:rPr>
              <w:t>RA4:</w:t>
            </w:r>
            <w:r>
              <w:rPr>
                <w:sz w:val="16"/>
                <w:szCs w:val="16"/>
              </w:rPr>
              <w:t xml:space="preserve"> Organizează activitățile educaționale cu respectarea principiilor şi metodologiilor specifice didacticilor aplicate în învăţământ </w:t>
            </w:r>
          </w:p>
        </w:tc>
        <w:tc>
          <w:tcPr>
            <w:tcW w:w="217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E52C19" w:rsidRDefault="00085787">
            <w:pPr>
              <w:ind w:left="-17"/>
              <w:jc w:val="center"/>
              <w:rPr>
                <w:rFonts w:ascii="Helvetica Neue" w:eastAsia="Helvetica Neue" w:hAnsi="Helvetica Neue" w:cs="Helvetica Neue"/>
                <w:sz w:val="20"/>
                <w:szCs w:val="20"/>
              </w:rPr>
            </w:pPr>
            <w:r>
              <w:rPr>
                <w:rFonts w:ascii="Helvetica Neue" w:eastAsia="Helvetica Neue" w:hAnsi="Helvetica Neue" w:cs="Helvetica Neue"/>
                <w:sz w:val="20"/>
                <w:szCs w:val="20"/>
              </w:rPr>
              <w:t>0.5</w:t>
            </w:r>
          </w:p>
        </w:tc>
      </w:tr>
      <w:tr w:rsidR="00E52C19">
        <w:trPr>
          <w:trHeight w:val="20"/>
        </w:trPr>
        <w:tc>
          <w:tcPr>
            <w:tcW w:w="56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52C19" w:rsidRDefault="00085787">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w:t>
            </w:r>
          </w:p>
        </w:tc>
        <w:tc>
          <w:tcPr>
            <w:tcW w:w="1847"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b/>
                <w:bCs/>
                <w:sz w:val="16"/>
                <w:szCs w:val="16"/>
              </w:rPr>
              <w:t>Cn7</w:t>
            </w:r>
            <w:r>
              <w:rPr>
                <w:sz w:val="16"/>
                <w:szCs w:val="16"/>
              </w:rPr>
              <w:t>: Argumentează potențialul formativ al teoriilor, principiilor și practicilor didactice specifice domeniului;</w:t>
            </w:r>
          </w:p>
        </w:tc>
        <w:tc>
          <w:tcPr>
            <w:tcW w:w="2307" w:type="dxa"/>
            <w:tcBorders>
              <w:top w:val="single" w:sz="4" w:space="0" w:color="000000"/>
              <w:left w:val="single" w:sz="4" w:space="0" w:color="000000"/>
              <w:bottom w:val="single" w:sz="4" w:space="0" w:color="000000"/>
              <w:right w:val="single" w:sz="4" w:space="0" w:color="000000"/>
            </w:tcBorders>
            <w:vAlign w:val="center"/>
          </w:tcPr>
          <w:p w:rsidR="00E52C19" w:rsidRDefault="00085787">
            <w:pPr>
              <w:jc w:val="both"/>
              <w:rPr>
                <w:sz w:val="16"/>
                <w:szCs w:val="16"/>
              </w:rPr>
            </w:pPr>
            <w:r>
              <w:rPr>
                <w:b/>
                <w:bCs/>
                <w:sz w:val="16"/>
                <w:szCs w:val="16"/>
              </w:rPr>
              <w:t>Ap7:</w:t>
            </w:r>
            <w:r>
              <w:rPr>
                <w:sz w:val="16"/>
                <w:szCs w:val="16"/>
              </w:rPr>
              <w:t xml:space="preserve"> Organizează activitățile educaționale și strategiile utilizate pentru formarea copiilor/elevilor/ tinerilor/grupurilor prin raportare la standarde şi obiective menționate în documente curriculare;</w:t>
            </w:r>
          </w:p>
          <w:p w:rsidR="00E52C19" w:rsidRDefault="00E52C19">
            <w:pPr>
              <w:rPr>
                <w:rFonts w:ascii="Helvetica Neue" w:eastAsia="Helvetica Neue" w:hAnsi="Helvetica Neue" w:cs="Helvetica Neue"/>
                <w:sz w:val="20"/>
                <w:szCs w:val="20"/>
              </w:rPr>
            </w:pPr>
          </w:p>
        </w:tc>
        <w:tc>
          <w:tcPr>
            <w:tcW w:w="2740" w:type="dxa"/>
            <w:tcBorders>
              <w:top w:val="single" w:sz="4" w:space="0" w:color="000000"/>
              <w:left w:val="single" w:sz="4" w:space="0" w:color="000000"/>
              <w:bottom w:val="single" w:sz="4" w:space="0" w:color="000000"/>
              <w:right w:val="single" w:sz="4" w:space="0" w:color="000000"/>
            </w:tcBorders>
          </w:tcPr>
          <w:p w:rsidR="00E52C19" w:rsidRDefault="00085787">
            <w:pPr>
              <w:rPr>
                <w:rFonts w:ascii="Helvetica Neue" w:eastAsia="Helvetica Neue" w:hAnsi="Helvetica Neue" w:cs="Helvetica Neue"/>
                <w:sz w:val="20"/>
                <w:szCs w:val="20"/>
              </w:rPr>
            </w:pPr>
            <w:r>
              <w:rPr>
                <w:b/>
                <w:bCs/>
                <w:sz w:val="16"/>
                <w:szCs w:val="16"/>
              </w:rPr>
              <w:t>RA5:</w:t>
            </w:r>
            <w:r>
              <w:rPr>
                <w:sz w:val="16"/>
                <w:szCs w:val="16"/>
              </w:rPr>
              <w:t xml:space="preserve"> Indică necesitatea utilizării unor resurse variate pentru eficientizarea predării, susținerea învățării și sprijinirea elevilor în </w:t>
            </w:r>
          </w:p>
        </w:tc>
        <w:tc>
          <w:tcPr>
            <w:tcW w:w="217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0.5</w:t>
            </w:r>
          </w:p>
        </w:tc>
      </w:tr>
      <w:tr w:rsidR="00E52C19">
        <w:trPr>
          <w:trHeight w:val="20"/>
        </w:trPr>
        <w:tc>
          <w:tcPr>
            <w:tcW w:w="56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52C19" w:rsidRDefault="00085787">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RÎ n</w:t>
            </w:r>
          </w:p>
        </w:tc>
        <w:tc>
          <w:tcPr>
            <w:tcW w:w="1847" w:type="dxa"/>
            <w:tcBorders>
              <w:top w:val="single" w:sz="4" w:space="0" w:color="000000"/>
              <w:left w:val="single" w:sz="4" w:space="0" w:color="000000"/>
              <w:bottom w:val="single" w:sz="4" w:space="0" w:color="000000"/>
              <w:right w:val="single" w:sz="4" w:space="0" w:color="000000"/>
            </w:tcBorders>
            <w:vAlign w:val="center"/>
          </w:tcPr>
          <w:p w:rsidR="00E52C19" w:rsidRDefault="00E52C19">
            <w:pPr>
              <w:rPr>
                <w:rFonts w:ascii="Helvetica Neue" w:eastAsia="Helvetica Neue" w:hAnsi="Helvetica Neue" w:cs="Helvetica Neue"/>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rsidR="00E52C19" w:rsidRDefault="00E52C19">
            <w:pPr>
              <w:rPr>
                <w:rFonts w:ascii="Helvetica Neue" w:eastAsia="Helvetica Neue" w:hAnsi="Helvetica Neue" w:cs="Helvetica Neue"/>
                <w:sz w:val="20"/>
                <w:szCs w:val="20"/>
              </w:rPr>
            </w:pPr>
          </w:p>
        </w:tc>
        <w:tc>
          <w:tcPr>
            <w:tcW w:w="2740" w:type="dxa"/>
            <w:tcBorders>
              <w:top w:val="single" w:sz="4" w:space="0" w:color="000000"/>
              <w:left w:val="single" w:sz="4" w:space="0" w:color="000000"/>
              <w:bottom w:val="single" w:sz="4" w:space="0" w:color="000000"/>
              <w:right w:val="single" w:sz="4" w:space="0" w:color="000000"/>
            </w:tcBorders>
            <w:vAlign w:val="center"/>
          </w:tcPr>
          <w:p w:rsidR="00E52C19" w:rsidRDefault="00E52C19">
            <w:pPr>
              <w:rPr>
                <w:rFonts w:ascii="Helvetica Neue" w:eastAsia="Helvetica Neue" w:hAnsi="Helvetica Neue" w:cs="Helvetica Neue"/>
                <w:sz w:val="20"/>
                <w:szCs w:val="20"/>
              </w:rPr>
            </w:pPr>
          </w:p>
        </w:tc>
        <w:tc>
          <w:tcPr>
            <w:tcW w:w="217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E52C19" w:rsidRDefault="00E52C19">
            <w:pPr>
              <w:jc w:val="center"/>
              <w:rPr>
                <w:rFonts w:ascii="Helvetica Neue" w:eastAsia="Helvetica Neue" w:hAnsi="Helvetica Neue" w:cs="Helvetica Neue"/>
                <w:sz w:val="20"/>
                <w:szCs w:val="20"/>
              </w:rPr>
            </w:pPr>
          </w:p>
        </w:tc>
      </w:tr>
    </w:tbl>
    <w:p w:rsidR="00E52C19" w:rsidRDefault="00E52C19"/>
    <w:p w:rsidR="00E52C19" w:rsidRDefault="00085787">
      <w:pPr>
        <w:pStyle w:val="Heading1"/>
        <w:numPr>
          <w:ilvl w:val="0"/>
          <w:numId w:val="2"/>
        </w:numPr>
        <w:spacing w:before="120" w:after="120"/>
        <w:rPr>
          <w:sz w:val="20"/>
          <w:szCs w:val="20"/>
        </w:rPr>
      </w:pPr>
      <w:r>
        <w:rPr>
          <w:sz w:val="20"/>
          <w:szCs w:val="20"/>
        </w:rPr>
        <w:lastRenderedPageBreak/>
        <w:t xml:space="preserve">Obiectivele disciplinei </w:t>
      </w:r>
      <w:sdt>
        <w:sdtPr>
          <w:tag w:val="goog_rdk_6"/>
          <w:id w:val="739982458"/>
        </w:sdtPr>
        <w:sdtEndPr/>
        <w:sdtContent>
          <w:r>
            <w:rPr>
              <w:rFonts w:ascii="Arial" w:eastAsia="Arial" w:hAnsi="Arial" w:cs="Arial"/>
              <w:b w:val="0"/>
              <w:bCs w:val="0"/>
              <w:sz w:val="20"/>
              <w:szCs w:val="20"/>
            </w:rPr>
            <w:t>(reieșind din grila competențelor specifice acumulate)</w:t>
          </w:r>
        </w:sdtContent>
      </w:sdt>
    </w:p>
    <w:tbl>
      <w:tblPr>
        <w:tblStyle w:val="a5"/>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7649"/>
      </w:tblGrid>
      <w:tr w:rsidR="00E52C19">
        <w:trPr>
          <w:trHeight w:val="624"/>
        </w:trPr>
        <w:tc>
          <w:tcPr>
            <w:tcW w:w="1980" w:type="dxa"/>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Obiectivul general </w:t>
            </w:r>
          </w:p>
        </w:tc>
        <w:tc>
          <w:tcPr>
            <w:tcW w:w="7649" w:type="dxa"/>
          </w:tcPr>
          <w:p w:rsidR="00E52C19" w:rsidRDefault="00085787">
            <w:pPr>
              <w:pStyle w:val="Heading1"/>
              <w:spacing w:before="0" w:after="0"/>
              <w:rPr>
                <w:b w:val="0"/>
                <w:bCs w:val="0"/>
                <w:sz w:val="20"/>
                <w:szCs w:val="20"/>
              </w:rPr>
            </w:pPr>
            <w:r>
              <w:rPr>
                <w:b w:val="0"/>
                <w:bCs w:val="0"/>
                <w:color w:val="000000"/>
                <w:sz w:val="20"/>
                <w:szCs w:val="20"/>
              </w:rPr>
              <w:t xml:space="preserve">Scopul general al materiei este de a oferi viitorilor profesori din învățământul primar și preșcolar cunoștințele </w:t>
            </w:r>
            <w:r>
              <w:rPr>
                <w:sz w:val="20"/>
                <w:szCs w:val="20"/>
              </w:rPr>
              <w:t>istorice</w:t>
            </w:r>
            <w:r>
              <w:rPr>
                <w:b w:val="0"/>
                <w:bCs w:val="0"/>
                <w:color w:val="000000"/>
                <w:sz w:val="20"/>
                <w:szCs w:val="20"/>
              </w:rPr>
              <w:t xml:space="preserve"> de care au nevoie pentru a putea reflecta și justifica acțiunile lor pedagogice într-o manieră profesională și etică.</w:t>
            </w:r>
          </w:p>
        </w:tc>
      </w:tr>
      <w:tr w:rsidR="00E52C19">
        <w:trPr>
          <w:trHeight w:val="624"/>
        </w:trPr>
        <w:tc>
          <w:tcPr>
            <w:tcW w:w="1980" w:type="dxa"/>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Obiectivele specifice</w:t>
            </w:r>
          </w:p>
        </w:tc>
        <w:tc>
          <w:tcPr>
            <w:tcW w:w="7649"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Se anticipează că prin parcursul de studiu al disciplinei studenții vor fi capabili:</w:t>
            </w:r>
          </w:p>
          <w:p w:rsidR="00E52C19" w:rsidRDefault="00085787">
            <w:pPr>
              <w:numPr>
                <w:ilvl w:val="0"/>
                <w:numId w:val="5"/>
              </w:numPr>
              <w:jc w:val="both"/>
              <w:rPr>
                <w:b/>
                <w:bCs/>
                <w:sz w:val="20"/>
                <w:szCs w:val="20"/>
              </w:rPr>
            </w:pPr>
            <w:r>
              <w:rPr>
                <w:rFonts w:ascii="Helvetica Neue" w:eastAsia="Helvetica Neue" w:hAnsi="Helvetica Neue" w:cs="Helvetica Neue"/>
                <w:sz w:val="20"/>
                <w:szCs w:val="20"/>
              </w:rPr>
              <w:t>să folosească termeni pedagogici pentru a analiza situațiile în pedagogia preșcolară și a școlii elementare</w:t>
            </w:r>
          </w:p>
          <w:p w:rsidR="00E52C19" w:rsidRDefault="00085787">
            <w:pPr>
              <w:numPr>
                <w:ilvl w:val="0"/>
                <w:numId w:val="5"/>
              </w:numPr>
              <w:jc w:val="both"/>
              <w:rPr>
                <w:b/>
                <w:bCs/>
                <w:sz w:val="20"/>
                <w:szCs w:val="20"/>
              </w:rPr>
            </w:pPr>
            <w:r>
              <w:rPr>
                <w:rFonts w:ascii="Helvetica Neue" w:eastAsia="Helvetica Neue" w:hAnsi="Helvetica Neue" w:cs="Helvetica Neue"/>
                <w:sz w:val="20"/>
                <w:szCs w:val="20"/>
              </w:rPr>
              <w:t>să evalueze activitățile educaționale și condițiile cadru ale școlii și grădiniței cu referire la conceptele și ideile pedagogice din istorie</w:t>
            </w:r>
          </w:p>
          <w:p w:rsidR="00E52C19" w:rsidRDefault="00085787">
            <w:pPr>
              <w:numPr>
                <w:ilvl w:val="0"/>
                <w:numId w:val="5"/>
              </w:numPr>
              <w:jc w:val="both"/>
              <w:rPr>
                <w:b/>
                <w:bCs/>
                <w:sz w:val="20"/>
                <w:szCs w:val="20"/>
              </w:rPr>
            </w:pPr>
            <w:r>
              <w:t xml:space="preserve">de reflecție </w:t>
            </w:r>
            <w:r>
              <w:rPr>
                <w:rFonts w:ascii="Arial" w:eastAsia="Arial" w:hAnsi="Arial" w:cs="Arial"/>
                <w:sz w:val="20"/>
                <w:szCs w:val="20"/>
              </w:rPr>
              <w:t>asupra propriei acțiuni educaționale</w:t>
            </w:r>
          </w:p>
        </w:tc>
      </w:tr>
    </w:tbl>
    <w:p w:rsidR="00E52C19" w:rsidRDefault="00F00C12">
      <w:pPr>
        <w:pStyle w:val="Heading1"/>
        <w:numPr>
          <w:ilvl w:val="0"/>
          <w:numId w:val="2"/>
        </w:numPr>
        <w:spacing w:before="120" w:after="120"/>
        <w:rPr>
          <w:sz w:val="20"/>
          <w:szCs w:val="20"/>
        </w:rPr>
      </w:pPr>
      <w:sdt>
        <w:sdtPr>
          <w:tag w:val="goog_rdk_7"/>
          <w:id w:val="562692578"/>
        </w:sdtPr>
        <w:sdtEndPr/>
        <w:sdtContent>
          <w:r w:rsidR="00085787">
            <w:rPr>
              <w:rFonts w:ascii="Arial" w:eastAsia="Arial" w:hAnsi="Arial" w:cs="Arial"/>
              <w:sz w:val="20"/>
              <w:szCs w:val="20"/>
            </w:rPr>
            <w:t>Conținuturi</w:t>
          </w:r>
        </w:sdtContent>
      </w:sdt>
    </w:p>
    <w:tbl>
      <w:tblPr>
        <w:tblStyle w:val="a6"/>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8"/>
        <w:gridCol w:w="4071"/>
        <w:gridCol w:w="3826"/>
        <w:gridCol w:w="703"/>
      </w:tblGrid>
      <w:tr w:rsidR="00E52C19">
        <w:trPr>
          <w:trHeight w:val="376"/>
        </w:trPr>
        <w:tc>
          <w:tcPr>
            <w:tcW w:w="5099" w:type="dxa"/>
            <w:gridSpan w:val="2"/>
            <w:shd w:val="clear" w:color="auto" w:fill="E7E6E6"/>
            <w:vAlign w:val="center"/>
          </w:tcPr>
          <w:p w:rsidR="00E52C19" w:rsidRDefault="00085787">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Curs</w:t>
            </w:r>
            <w:r>
              <w:rPr>
                <w:color w:val="000000"/>
                <w:sz w:val="20"/>
                <w:szCs w:val="20"/>
                <w:vertAlign w:val="superscript"/>
              </w:rPr>
              <w:footnoteReference w:id="18"/>
            </w:r>
          </w:p>
        </w:tc>
        <w:tc>
          <w:tcPr>
            <w:tcW w:w="3826" w:type="dxa"/>
            <w:shd w:val="clear" w:color="auto" w:fill="E7E6E6"/>
            <w:vAlign w:val="center"/>
          </w:tcPr>
          <w:p w:rsidR="00E52C19" w:rsidRDefault="00085787">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sz w:val="20"/>
                <w:szCs w:val="20"/>
                <w:vertAlign w:val="superscript"/>
              </w:rPr>
              <w:footnoteReference w:id="19"/>
            </w:r>
          </w:p>
        </w:tc>
        <w:tc>
          <w:tcPr>
            <w:tcW w:w="703" w:type="dxa"/>
            <w:shd w:val="clear" w:color="auto" w:fill="E7E6E6"/>
            <w:vAlign w:val="center"/>
          </w:tcPr>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E52C19">
        <w:trPr>
          <w:trHeight w:val="285"/>
        </w:trPr>
        <w:tc>
          <w:tcPr>
            <w:tcW w:w="1028" w:type="dxa"/>
            <w:vAlign w:val="center"/>
          </w:tcPr>
          <w:p w:rsidR="00E52C19" w:rsidRDefault="00085787">
            <w:pPr>
              <w:rPr>
                <w:rFonts w:ascii="Helvetica Neue" w:eastAsia="Helvetica Neue" w:hAnsi="Helvetica Neue" w:cs="Helvetica Neue"/>
                <w:strike/>
                <w:sz w:val="20"/>
                <w:szCs w:val="20"/>
              </w:rPr>
            </w:pPr>
            <w:r>
              <w:rPr>
                <w:rFonts w:ascii="Helvetica Neue" w:eastAsia="Helvetica Neue" w:hAnsi="Helvetica Neue" w:cs="Helvetica Neue"/>
                <w:sz w:val="20"/>
                <w:szCs w:val="20"/>
              </w:rPr>
              <w:t>Curs 1</w:t>
            </w:r>
          </w:p>
        </w:tc>
        <w:tc>
          <w:tcPr>
            <w:tcW w:w="4071" w:type="dxa"/>
          </w:tcPr>
          <w:p w:rsidR="00E52C19" w:rsidRDefault="00085787">
            <w:pPr>
              <w:jc w:val="both"/>
              <w:rPr>
                <w:rFonts w:ascii="Helvetica Neue" w:eastAsia="Helvetica Neue" w:hAnsi="Helvetica Neue" w:cs="Helvetica Neue"/>
                <w:sz w:val="20"/>
                <w:szCs w:val="20"/>
                <w:highlight w:val="yellow"/>
              </w:rPr>
            </w:pPr>
            <w:r>
              <w:rPr>
                <w:rFonts w:ascii="Arial" w:eastAsia="Arial" w:hAnsi="Arial" w:cs="Arial"/>
                <w:sz w:val="20"/>
                <w:szCs w:val="20"/>
              </w:rPr>
              <w:t>Einführung in die Bildungsgeschichte/ Introducere în istoria educației</w:t>
            </w:r>
          </w:p>
        </w:tc>
        <w:tc>
          <w:tcPr>
            <w:tcW w:w="3826" w:type="dxa"/>
            <w:vAlign w:val="center"/>
          </w:tcPr>
          <w:p w:rsidR="00E52C19" w:rsidRDefault="00085787">
            <w:pPr>
              <w:jc w:val="both"/>
              <w:rPr>
                <w:rFonts w:ascii="Helvetica Neue" w:eastAsia="Helvetica Neue" w:hAnsi="Helvetica Neue" w:cs="Helvetica Neue"/>
                <w:sz w:val="20"/>
                <w:szCs w:val="20"/>
                <w:highlight w:val="yellow"/>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2</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Beginn der Pädagogik in der “Vorzeit”/ Începuturile pedagogiei în preistorie</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3</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Pädagogik in der griechischen und römischen Antike/ Educația în Grecia și Roma Antică</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4</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Arial" w:eastAsia="Arial" w:hAnsi="Arial" w:cs="Arial"/>
                <w:sz w:val="20"/>
                <w:szCs w:val="20"/>
              </w:rPr>
              <w:t>Erziehung im europäischen Mittelalter/  Educația în Evul Mediu european</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5</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Arial" w:eastAsia="Arial" w:hAnsi="Arial" w:cs="Arial"/>
                <w:sz w:val="20"/>
                <w:szCs w:val="20"/>
              </w:rPr>
              <w:t>Renaissance- und Aufklärungspädagogik/ Educația în Renaștere și în Iluminism</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6</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Das 18. Jahrhundert - “Das pädagogische Jahrhundert”/ Secolul al XVIII-lea - Secolul pedagogic</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7</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Arial" w:eastAsia="Arial" w:hAnsi="Arial" w:cs="Arial"/>
                <w:sz w:val="20"/>
                <w:szCs w:val="20"/>
              </w:rPr>
              <w:t>Erziehung im Zeitalter des Kolonialismus und Imperialismus/ Educația în epoca colonialismului și a imperialismului</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8</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Pädagogik im “Jahrhundert der Extreme”/ Pedagogia în Secolul extremelor</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9</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Geschichte der Pädagogik in Rumänien I/ Istoria pedagogiei în România I</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10</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Geschichte der Pädagogik in Rumänien II/ Istoria pedagogiei în România II</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11</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Geschichte deutschsprachiger Schulen und Kindergärten in Rumänien/ Istoria școlilor și grădinițelor de limbă germană din România</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12</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Geschichte der Lehrer:innenbildung in Rumänien und bei den Siebenbürger Sachsen/ Istoria învățământului pedagogic în România și la sașii transilvăneni</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13</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Ausblick: Pädagogik zum Beginn des 21. Jahrhunderts/ Perspective: Pedagogia la începutul secolului XXI</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1028"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Curs 14</w:t>
            </w:r>
          </w:p>
        </w:tc>
        <w:tc>
          <w:tcPr>
            <w:tcW w:w="4071"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Zusammenfassung und Prüfungsvorbereitung/ Rezumat și pregătire pentru examen</w:t>
            </w:r>
          </w:p>
        </w:tc>
        <w:tc>
          <w:tcPr>
            <w:tcW w:w="3826"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703"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52C19">
        <w:trPr>
          <w:trHeight w:val="285"/>
        </w:trPr>
        <w:tc>
          <w:tcPr>
            <w:tcW w:w="8925" w:type="dxa"/>
            <w:gridSpan w:val="3"/>
            <w:shd w:val="clear" w:color="auto" w:fill="E7E6E6"/>
          </w:tcPr>
          <w:p w:rsidR="00E52C19" w:rsidRDefault="00085787">
            <w:pPr>
              <w:jc w:val="right"/>
              <w:rPr>
                <w:rFonts w:ascii="Helvetica Neue" w:eastAsia="Helvetica Neue" w:hAnsi="Helvetica Neue" w:cs="Helvetica Neue"/>
                <w:b/>
                <w:bCs/>
                <w:sz w:val="20"/>
                <w:szCs w:val="20"/>
              </w:rPr>
            </w:pPr>
            <w:r>
              <w:rPr>
                <w:rFonts w:ascii="Helvetica Neue" w:eastAsia="Helvetica Neue" w:hAnsi="Helvetica Neue" w:cs="Helvetica Neue"/>
                <w:b/>
                <w:bCs/>
                <w:sz w:val="20"/>
                <w:szCs w:val="20"/>
              </w:rPr>
              <w:lastRenderedPageBreak/>
              <w:t>Total ore curs:</w:t>
            </w:r>
          </w:p>
        </w:tc>
        <w:tc>
          <w:tcPr>
            <w:tcW w:w="703" w:type="dxa"/>
            <w:shd w:val="clear" w:color="auto" w:fill="E7E6E6"/>
          </w:tcPr>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28</w:t>
            </w:r>
          </w:p>
        </w:tc>
      </w:tr>
    </w:tbl>
    <w:p w:rsidR="00E52C19" w:rsidRDefault="00E52C19"/>
    <w:p w:rsidR="00E52C19" w:rsidRDefault="00085787">
      <w:pPr>
        <w:numPr>
          <w:ilvl w:val="1"/>
          <w:numId w:val="2"/>
        </w:numPr>
        <w:pBdr>
          <w:top w:val="nil"/>
          <w:left w:val="nil"/>
          <w:bottom w:val="nil"/>
          <w:right w:val="nil"/>
          <w:between w:val="nil"/>
        </w:pBdr>
        <w:ind w:left="454" w:hanging="454"/>
        <w:rPr>
          <w:color w:val="000000"/>
          <w:sz w:val="20"/>
          <w:szCs w:val="20"/>
        </w:rPr>
      </w:pPr>
      <w:r>
        <w:rPr>
          <w:rFonts w:ascii="Helvetica Neue" w:eastAsia="Helvetica Neue" w:hAnsi="Helvetica Neue" w:cs="Helvetica Neue"/>
          <w:b/>
          <w:bCs/>
          <w:color w:val="000000"/>
          <w:sz w:val="20"/>
          <w:szCs w:val="20"/>
        </w:rPr>
        <w:t>Activități practice</w:t>
      </w:r>
    </w:p>
    <w:tbl>
      <w:tblPr>
        <w:tblStyle w:val="a7"/>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232"/>
        <w:gridCol w:w="2410"/>
        <w:gridCol w:w="992"/>
      </w:tblGrid>
      <w:tr w:rsidR="00E52C19">
        <w:trPr>
          <w:trHeight w:val="389"/>
        </w:trPr>
        <w:tc>
          <w:tcPr>
            <w:tcW w:w="6232" w:type="dxa"/>
            <w:shd w:val="clear" w:color="auto" w:fill="E7E6E6"/>
            <w:vAlign w:val="center"/>
          </w:tcPr>
          <w:p w:rsidR="00E52C19" w:rsidRDefault="00085787">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Activități practice </w:t>
            </w:r>
            <w:r>
              <w:rPr>
                <w:rFonts w:ascii="Helvetica Neue" w:eastAsia="Helvetica Neue" w:hAnsi="Helvetica Neue" w:cs="Helvetica Neue"/>
                <w:sz w:val="20"/>
                <w:szCs w:val="20"/>
              </w:rPr>
              <w:t>(8.2.a. Seminar</w:t>
            </w:r>
            <w:r>
              <w:rPr>
                <w:sz w:val="20"/>
                <w:szCs w:val="20"/>
                <w:vertAlign w:val="superscript"/>
              </w:rPr>
              <w:footnoteReference w:id="20"/>
            </w:r>
            <w:r>
              <w:rPr>
                <w:rFonts w:ascii="Helvetica Neue" w:eastAsia="Helvetica Neue" w:hAnsi="Helvetica Neue" w:cs="Helvetica Neue"/>
                <w:sz w:val="20"/>
                <w:szCs w:val="20"/>
              </w:rPr>
              <w:t>/ 8.2.b. Laborator</w:t>
            </w:r>
            <w:r>
              <w:rPr>
                <w:sz w:val="20"/>
                <w:szCs w:val="20"/>
                <w:vertAlign w:val="superscript"/>
              </w:rPr>
              <w:footnoteReference w:id="21"/>
            </w:r>
            <w:r>
              <w:rPr>
                <w:rFonts w:ascii="Helvetica Neue" w:eastAsia="Helvetica Neue" w:hAnsi="Helvetica Neue" w:cs="Helvetica Neue"/>
                <w:sz w:val="20"/>
                <w:szCs w:val="20"/>
              </w:rPr>
              <w:t xml:space="preserve">/ </w:t>
            </w:r>
          </w:p>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8.2.c. Proiect</w:t>
            </w:r>
            <w:r>
              <w:rPr>
                <w:sz w:val="20"/>
                <w:szCs w:val="20"/>
                <w:vertAlign w:val="superscript"/>
              </w:rPr>
              <w:footnoteReference w:id="22"/>
            </w:r>
            <w:r>
              <w:rPr>
                <w:rFonts w:ascii="Helvetica Neue" w:eastAsia="Helvetica Neue" w:hAnsi="Helvetica Neue" w:cs="Helvetica Neue"/>
                <w:sz w:val="20"/>
                <w:szCs w:val="20"/>
              </w:rPr>
              <w:t>)</w:t>
            </w:r>
          </w:p>
        </w:tc>
        <w:tc>
          <w:tcPr>
            <w:tcW w:w="2410" w:type="dxa"/>
            <w:shd w:val="clear" w:color="auto" w:fill="E7E6E6"/>
            <w:vAlign w:val="center"/>
          </w:tcPr>
          <w:p w:rsidR="00E52C19" w:rsidRDefault="00085787">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p>
        </w:tc>
        <w:tc>
          <w:tcPr>
            <w:tcW w:w="992" w:type="dxa"/>
            <w:shd w:val="clear" w:color="auto" w:fill="E7E6E6"/>
            <w:vAlign w:val="center"/>
          </w:tcPr>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E52C19">
        <w:trPr>
          <w:trHeight w:val="285"/>
        </w:trPr>
        <w:tc>
          <w:tcPr>
            <w:tcW w:w="6232" w:type="dxa"/>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Act. 1. Exemplarisches Studium der Pădagogik des 19 Jh in Siebenbürgen. Studiul exemplar al Pedagogiei secolului 19. în Transilvania. Bibliotecă și arhivă</w:t>
            </w:r>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trike/>
                <w:sz w:val="20"/>
                <w:szCs w:val="20"/>
                <w:highlight w:val="yellow"/>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Act. 2. Exemplarisches Studium der Pădagogik des 19 Jh in Siebenbürgen.Studiul exemplar al Pedagogiei secolului 19. în Transilvania. Bibliotecă și arhivă</w:t>
            </w:r>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Act.3.Identifizierung der entsprechenden Literatur in Bibiliotheken und Datenbanken. Identificarea literaturii aferente</w:t>
            </w:r>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324"/>
        </w:trPr>
        <w:tc>
          <w:tcPr>
            <w:tcW w:w="6232" w:type="dxa"/>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Act. 4.Textanalyse. Analiză de texte</w:t>
            </w:r>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Act. 5. Kritische Textanalyse. Analiză critică de texte</w:t>
            </w:r>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Act. 6. Ausarbeitung der Präsentationen. Elaborarea prezentărilor</w:t>
            </w:r>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Act. 7. Ausarbeitung der Präsentationen. Elaborarea prezentărilor</w:t>
            </w:r>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Act. 8. Ausarbeitung der Präsentationen mit Bildmaterial. Elaborarea prezentărilor cu imagini</w:t>
            </w:r>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tcPr>
          <w:p w:rsidR="00E52C19" w:rsidRDefault="00F00C12">
            <w:pPr>
              <w:rPr>
                <w:rFonts w:ascii="Helvetica Neue" w:eastAsia="Helvetica Neue" w:hAnsi="Helvetica Neue" w:cs="Helvetica Neue"/>
                <w:sz w:val="20"/>
                <w:szCs w:val="20"/>
              </w:rPr>
            </w:pPr>
            <w:sdt>
              <w:sdtPr>
                <w:tag w:val="goog_rdk_8"/>
                <w:id w:val="-1632730110"/>
              </w:sdtPr>
              <w:sdtEndPr/>
              <w:sdtContent>
                <w:r w:rsidR="00085787">
                  <w:rPr>
                    <w:rFonts w:ascii="Arial" w:eastAsia="Arial" w:hAnsi="Arial" w:cs="Arial"/>
                    <w:sz w:val="20"/>
                    <w:szCs w:val="20"/>
                  </w:rPr>
                  <w:t>Act.9. Darstellung der Ergebnisse und Diskussionen. Prezentarea rezultatelor și discuții</w:t>
                </w:r>
              </w:sdtContent>
            </w:sdt>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tcPr>
          <w:p w:rsidR="00E52C19" w:rsidRDefault="00F00C12">
            <w:pPr>
              <w:rPr>
                <w:rFonts w:ascii="Helvetica Neue" w:eastAsia="Helvetica Neue" w:hAnsi="Helvetica Neue" w:cs="Helvetica Neue"/>
                <w:sz w:val="20"/>
                <w:szCs w:val="20"/>
              </w:rPr>
            </w:pPr>
            <w:sdt>
              <w:sdtPr>
                <w:tag w:val="goog_rdk_9"/>
                <w:id w:val="2041001354"/>
              </w:sdtPr>
              <w:sdtEndPr/>
              <w:sdtContent>
                <w:r w:rsidR="00085787">
                  <w:rPr>
                    <w:rFonts w:ascii="Arial" w:eastAsia="Arial" w:hAnsi="Arial" w:cs="Arial"/>
                    <w:sz w:val="20"/>
                    <w:szCs w:val="20"/>
                  </w:rPr>
                  <w:t>Act. 10. Darstellung der Ergebnisse und Diskussionen. Prezentarea rezultatelor și discuții</w:t>
                </w:r>
              </w:sdtContent>
            </w:sdt>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tcPr>
          <w:p w:rsidR="00E52C19" w:rsidRDefault="00F00C12">
            <w:pPr>
              <w:rPr>
                <w:rFonts w:ascii="Helvetica Neue" w:eastAsia="Helvetica Neue" w:hAnsi="Helvetica Neue" w:cs="Helvetica Neue"/>
                <w:sz w:val="20"/>
                <w:szCs w:val="20"/>
              </w:rPr>
            </w:pPr>
            <w:sdt>
              <w:sdtPr>
                <w:tag w:val="goog_rdk_10"/>
                <w:id w:val="-99301308"/>
              </w:sdtPr>
              <w:sdtEndPr/>
              <w:sdtContent>
                <w:r w:rsidR="00085787">
                  <w:rPr>
                    <w:rFonts w:ascii="Arial" w:eastAsia="Arial" w:hAnsi="Arial" w:cs="Arial"/>
                    <w:sz w:val="20"/>
                    <w:szCs w:val="20"/>
                  </w:rPr>
                  <w:t>Act. 11. Darstellung der Ergebnisse und Diskussionen. Prezentarea rezultatelor și discuții</w:t>
                </w:r>
              </w:sdtContent>
            </w:sdt>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tcPr>
          <w:p w:rsidR="00E52C19" w:rsidRDefault="00F00C12">
            <w:pPr>
              <w:rPr>
                <w:rFonts w:ascii="Helvetica Neue" w:eastAsia="Helvetica Neue" w:hAnsi="Helvetica Neue" w:cs="Helvetica Neue"/>
                <w:sz w:val="20"/>
                <w:szCs w:val="20"/>
              </w:rPr>
            </w:pPr>
            <w:sdt>
              <w:sdtPr>
                <w:tag w:val="goog_rdk_11"/>
                <w:id w:val="-1403985953"/>
              </w:sdtPr>
              <w:sdtEndPr/>
              <w:sdtContent>
                <w:r w:rsidR="00085787">
                  <w:rPr>
                    <w:rFonts w:ascii="Arial" w:eastAsia="Arial" w:hAnsi="Arial" w:cs="Arial"/>
                    <w:sz w:val="20"/>
                    <w:szCs w:val="20"/>
                  </w:rPr>
                  <w:t>Act. 12. Darstellung der Ergebnisse und Diskussionen. Prezentarea rezultatelor și discuții</w:t>
                </w:r>
              </w:sdtContent>
            </w:sdt>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tcPr>
          <w:p w:rsidR="00E52C19" w:rsidRDefault="00F00C12">
            <w:pPr>
              <w:rPr>
                <w:rFonts w:ascii="Helvetica Neue" w:eastAsia="Helvetica Neue" w:hAnsi="Helvetica Neue" w:cs="Helvetica Neue"/>
                <w:sz w:val="20"/>
                <w:szCs w:val="20"/>
              </w:rPr>
            </w:pPr>
            <w:sdt>
              <w:sdtPr>
                <w:tag w:val="goog_rdk_12"/>
                <w:id w:val="1455960187"/>
              </w:sdtPr>
              <w:sdtEndPr/>
              <w:sdtContent>
                <w:r w:rsidR="00085787">
                  <w:rPr>
                    <w:rFonts w:ascii="Arial" w:eastAsia="Arial" w:hAnsi="Arial" w:cs="Arial"/>
                    <w:sz w:val="20"/>
                    <w:szCs w:val="20"/>
                  </w:rPr>
                  <w:t>Act. 13. Zusammenfassung und Reflektion. Rezumat și reflecție</w:t>
                </w:r>
              </w:sdtContent>
            </w:sdt>
          </w:p>
        </w:tc>
        <w:tc>
          <w:tcPr>
            <w:tcW w:w="2410"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52C19">
        <w:trPr>
          <w:trHeight w:val="285"/>
        </w:trPr>
        <w:tc>
          <w:tcPr>
            <w:tcW w:w="6232" w:type="dxa"/>
            <w:vAlign w:val="center"/>
          </w:tcPr>
          <w:p w:rsidR="00E52C19" w:rsidRDefault="00F00C12">
            <w:pPr>
              <w:rPr>
                <w:rFonts w:ascii="Helvetica Neue" w:eastAsia="Helvetica Neue" w:hAnsi="Helvetica Neue" w:cs="Helvetica Neue"/>
                <w:sz w:val="20"/>
                <w:szCs w:val="20"/>
              </w:rPr>
            </w:pPr>
            <w:sdt>
              <w:sdtPr>
                <w:tag w:val="goog_rdk_13"/>
                <w:id w:val="1776368704"/>
              </w:sdtPr>
              <w:sdtEndPr/>
              <w:sdtContent>
                <w:r w:rsidR="00085787">
                  <w:rPr>
                    <w:rFonts w:ascii="Arial" w:eastAsia="Arial" w:hAnsi="Arial" w:cs="Arial"/>
                    <w:sz w:val="20"/>
                    <w:szCs w:val="20"/>
                  </w:rPr>
                  <w:t>Act. 14. Zusammenfassung und Reflektion. Rezumat și reflecție</w:t>
                </w:r>
              </w:sdtContent>
            </w:sdt>
          </w:p>
        </w:tc>
        <w:tc>
          <w:tcPr>
            <w:tcW w:w="2410"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E52C19" w:rsidRDefault="00E52C19">
            <w:pPr>
              <w:jc w:val="center"/>
              <w:rPr>
                <w:rFonts w:ascii="Helvetica Neue" w:eastAsia="Helvetica Neue" w:hAnsi="Helvetica Neue" w:cs="Helvetica Neue"/>
                <w:sz w:val="20"/>
                <w:szCs w:val="20"/>
              </w:rPr>
            </w:pPr>
          </w:p>
        </w:tc>
      </w:tr>
      <w:tr w:rsidR="00E52C19">
        <w:trPr>
          <w:trHeight w:val="285"/>
        </w:trPr>
        <w:tc>
          <w:tcPr>
            <w:tcW w:w="8642" w:type="dxa"/>
            <w:gridSpan w:val="2"/>
            <w:shd w:val="clear" w:color="auto" w:fill="E7E6E6"/>
          </w:tcPr>
          <w:p w:rsidR="00E52C19" w:rsidRDefault="00085787">
            <w:pPr>
              <w:jc w:val="right"/>
              <w:rPr>
                <w:rFonts w:ascii="Helvetica Neue" w:eastAsia="Helvetica Neue" w:hAnsi="Helvetica Neue" w:cs="Helvetica Neue"/>
                <w:sz w:val="20"/>
                <w:szCs w:val="20"/>
              </w:rPr>
            </w:pPr>
            <w:r>
              <w:rPr>
                <w:rFonts w:ascii="Helvetica Neue" w:eastAsia="Helvetica Neue" w:hAnsi="Helvetica Neue" w:cs="Helvetica Neue"/>
                <w:b/>
                <w:bCs/>
                <w:sz w:val="20"/>
                <w:szCs w:val="20"/>
              </w:rPr>
              <w:t>Total ore seminar/laborator</w:t>
            </w:r>
          </w:p>
        </w:tc>
        <w:tc>
          <w:tcPr>
            <w:tcW w:w="992" w:type="dxa"/>
            <w:shd w:val="clear" w:color="auto" w:fill="E7E6E6"/>
            <w:vAlign w:val="center"/>
          </w:tcPr>
          <w:p w:rsidR="00E52C19" w:rsidRDefault="00E52C19">
            <w:pPr>
              <w:jc w:val="center"/>
              <w:rPr>
                <w:rFonts w:ascii="Helvetica Neue" w:eastAsia="Helvetica Neue" w:hAnsi="Helvetica Neue" w:cs="Helvetica Neue"/>
                <w:sz w:val="20"/>
                <w:szCs w:val="20"/>
              </w:rPr>
            </w:pPr>
          </w:p>
        </w:tc>
      </w:tr>
    </w:tbl>
    <w:p w:rsidR="00E52C19" w:rsidRDefault="00085787">
      <w:pPr>
        <w:pStyle w:val="Heading1"/>
        <w:numPr>
          <w:ilvl w:val="0"/>
          <w:numId w:val="2"/>
        </w:numPr>
        <w:spacing w:before="120" w:after="120"/>
        <w:rPr>
          <w:sz w:val="20"/>
          <w:szCs w:val="20"/>
        </w:rPr>
      </w:pPr>
      <w:r>
        <w:rPr>
          <w:sz w:val="20"/>
          <w:szCs w:val="20"/>
        </w:rPr>
        <w:t>Bibliografie</w:t>
      </w:r>
    </w:p>
    <w:tbl>
      <w:tblPr>
        <w:tblStyle w:val="a8"/>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9"/>
        <w:gridCol w:w="7789"/>
      </w:tblGrid>
      <w:tr w:rsidR="00E52C19">
        <w:trPr>
          <w:cantSplit/>
        </w:trPr>
        <w:tc>
          <w:tcPr>
            <w:tcW w:w="1839" w:type="dxa"/>
            <w:vMerge w:val="restart"/>
            <w:vAlign w:val="center"/>
          </w:tcPr>
          <w:p w:rsidR="00E52C19" w:rsidRDefault="00F00C12">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14"/>
                <w:id w:val="-1128084299"/>
              </w:sdtPr>
              <w:sdtEndPr/>
              <w:sdtContent>
                <w:r w:rsidR="00085787">
                  <w:rPr>
                    <w:rFonts w:ascii="Arial" w:eastAsia="Arial" w:hAnsi="Arial" w:cs="Arial"/>
                    <w:color w:val="000000"/>
                    <w:sz w:val="20"/>
                    <w:szCs w:val="20"/>
                  </w:rPr>
                  <w:t>Referințe bibliografice recomandate</w:t>
                </w:r>
              </w:sdtContent>
            </w:sdt>
          </w:p>
        </w:tc>
        <w:tc>
          <w:tcPr>
            <w:tcW w:w="7789"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Koerrenz, R./ Kenklies, K./ Kauhaus, H./ Schwarzkopf, M.(2017): Geschichte der Pädagogik, utb.</w:t>
            </w:r>
          </w:p>
        </w:tc>
      </w:tr>
      <w:tr w:rsidR="00E52C19">
        <w:trPr>
          <w:cantSplit/>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König, W.(2005): Schola seminarum rei publicae. Aufsätze zur Geschichte und Gegenwart des Schulwesens in Siebenbürgen und Rumänien, Böhlau.</w:t>
            </w:r>
          </w:p>
        </w:tc>
      </w:tr>
      <w:tr w:rsidR="00E52C19">
        <w:trPr>
          <w:cantSplit/>
          <w:trHeight w:val="154"/>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Böhm, W./ Fuchs, B./ Seichter, S.(Hg.) (2011): Hauptwerke der Pädagogik. Schöning.</w:t>
            </w:r>
          </w:p>
        </w:tc>
      </w:tr>
      <w:tr w:rsidR="00E52C19">
        <w:trPr>
          <w:cantSplit/>
          <w:trHeight w:val="154"/>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König, W. (Hg.) (1996): Beiträge zur Siebenbürgischen Schulgeschichte, Böhlau.</w:t>
            </w:r>
          </w:p>
        </w:tc>
      </w:tr>
      <w:tr w:rsidR="00E52C19">
        <w:trPr>
          <w:cantSplit/>
          <w:trHeight w:val="154"/>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Blankertz, H. (2005): Die Geschichte der Pädagogik. Von der Aufklärung bis zur Gegenwart, Büchse der Pandora.</w:t>
            </w:r>
          </w:p>
        </w:tc>
      </w:tr>
      <w:tr w:rsidR="00E52C19">
        <w:trPr>
          <w:cantSplit/>
          <w:trHeight w:val="154"/>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Weber, O. (2022): Abriss über die Entwicklung der Schrift und der Schule insbesondere der Schule der Siebenbürger Sachsen. München: Eigenverlag.</w:t>
            </w:r>
          </w:p>
        </w:tc>
      </w:tr>
      <w:tr w:rsidR="00E52C19">
        <w:trPr>
          <w:cantSplit/>
          <w:trHeight w:val="154"/>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Fees, K. (2015) Geschichte der Pädagogik. Ein Kompaktkurs. Kohlhammer, Stuttgart.</w:t>
            </w:r>
          </w:p>
        </w:tc>
      </w:tr>
      <w:tr w:rsidR="00E52C19">
        <w:trPr>
          <w:cantSplit/>
          <w:trHeight w:val="154"/>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w:t>
            </w:r>
          </w:p>
        </w:tc>
      </w:tr>
      <w:tr w:rsidR="00E52C19">
        <w:trPr>
          <w:cantSplit/>
        </w:trPr>
        <w:tc>
          <w:tcPr>
            <w:tcW w:w="1839" w:type="dxa"/>
            <w:vMerge w:val="restart"/>
            <w:vAlign w:val="center"/>
          </w:tcPr>
          <w:p w:rsidR="00E52C19" w:rsidRDefault="00F00C12">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15"/>
                <w:id w:val="1156728812"/>
              </w:sdtPr>
              <w:sdtEndPr/>
              <w:sdtContent>
                <w:r w:rsidR="00085787">
                  <w:rPr>
                    <w:rFonts w:ascii="Arial" w:eastAsia="Arial" w:hAnsi="Arial" w:cs="Arial"/>
                    <w:color w:val="000000"/>
                    <w:sz w:val="20"/>
                    <w:szCs w:val="20"/>
                  </w:rPr>
                  <w:t>Referințe bibliografice suplimentare</w:t>
                </w:r>
              </w:sdtContent>
            </w:sdt>
          </w:p>
        </w:tc>
        <w:tc>
          <w:tcPr>
            <w:tcW w:w="7789" w:type="dxa"/>
            <w:vAlign w:val="center"/>
          </w:tcPr>
          <w:p w:rsidR="00E52C19" w:rsidRDefault="00085787">
            <w:pPr>
              <w:tabs>
                <w:tab w:val="left" w:pos="-720"/>
                <w:tab w:val="left" w:pos="0"/>
                <w:tab w:val="left" w:pos="720"/>
                <w:tab w:val="left" w:pos="1440"/>
                <w:tab w:val="left" w:pos="2160"/>
                <w:tab w:val="left" w:pos="2880"/>
                <w:tab w:val="left" w:pos="3600"/>
              </w:tabs>
              <w:jc w:val="both"/>
              <w:rPr>
                <w:rFonts w:ascii="Helvetica Neue" w:eastAsia="Helvetica Neue" w:hAnsi="Helvetica Neue" w:cs="Helvetica Neue"/>
                <w:sz w:val="20"/>
                <w:szCs w:val="20"/>
              </w:rPr>
            </w:pPr>
            <w:r>
              <w:rPr>
                <w:rFonts w:ascii="Helvetica Neue" w:eastAsia="Helvetica Neue" w:hAnsi="Helvetica Neue" w:cs="Helvetica Neue"/>
                <w:sz w:val="20"/>
                <w:szCs w:val="20"/>
              </w:rPr>
              <w:t>Pintilescu, C., Pârvu, C., Puschnig, U. &amp; Pârvu, R. (2017) (Hrsg.): Tineret în Comunism. Jugend im Kommunismus. Hermannstadt &amp; Bonn: Schiller.</w:t>
            </w:r>
          </w:p>
        </w:tc>
      </w:tr>
      <w:tr w:rsidR="00E52C19">
        <w:trPr>
          <w:cantSplit/>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E52C19" w:rsidRDefault="00085787">
            <w:pPr>
              <w:rPr>
                <w:rFonts w:ascii="Helvetica Neue" w:eastAsia="Helvetica Neue" w:hAnsi="Helvetica Neue" w:cs="Helvetica Neue"/>
                <w:sz w:val="20"/>
                <w:szCs w:val="20"/>
              </w:rPr>
            </w:pPr>
            <w:r>
              <w:rPr>
                <w:rFonts w:ascii="Arial" w:eastAsia="Arial" w:hAnsi="Arial" w:cs="Arial"/>
                <w:sz w:val="20"/>
                <w:szCs w:val="20"/>
              </w:rPr>
              <w:t>Cucoṣ, C.(2017): Istoria pedagogiei. Idei ṣi doctrine pedagogice fundamentale, Polirom.</w:t>
            </w:r>
          </w:p>
        </w:tc>
      </w:tr>
      <w:tr w:rsidR="00E52C19">
        <w:trPr>
          <w:cantSplit/>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tcPr>
          <w:p w:rsidR="00E52C19" w:rsidRDefault="00E52C19">
            <w:pPr>
              <w:rPr>
                <w:rFonts w:ascii="Helvetica Neue" w:eastAsia="Helvetica Neue" w:hAnsi="Helvetica Neue" w:cs="Helvetica Neue"/>
                <w:sz w:val="20"/>
                <w:szCs w:val="20"/>
              </w:rPr>
            </w:pPr>
          </w:p>
        </w:tc>
      </w:tr>
      <w:tr w:rsidR="00E52C19">
        <w:trPr>
          <w:cantSplit/>
        </w:trPr>
        <w:tc>
          <w:tcPr>
            <w:tcW w:w="1839" w:type="dxa"/>
            <w:vMerge/>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tcPr>
          <w:p w:rsidR="00E52C19" w:rsidRDefault="00E52C19">
            <w:pPr>
              <w:rPr>
                <w:rFonts w:ascii="Helvetica Neue" w:eastAsia="Helvetica Neue" w:hAnsi="Helvetica Neue" w:cs="Helvetica Neue"/>
                <w:sz w:val="20"/>
                <w:szCs w:val="20"/>
              </w:rPr>
            </w:pPr>
          </w:p>
        </w:tc>
      </w:tr>
    </w:tbl>
    <w:p w:rsidR="00E52C19" w:rsidRDefault="00085787">
      <w:pPr>
        <w:pStyle w:val="Heading1"/>
        <w:numPr>
          <w:ilvl w:val="0"/>
          <w:numId w:val="2"/>
        </w:numPr>
        <w:spacing w:after="240"/>
        <w:jc w:val="both"/>
        <w:rPr>
          <w:sz w:val="20"/>
          <w:szCs w:val="20"/>
        </w:rPr>
      </w:pPr>
      <w:r>
        <w:rPr>
          <w:sz w:val="20"/>
          <w:szCs w:val="20"/>
        </w:rPr>
        <w:t>Coroborarea conținuturilor disciplinei cu așteptările reprezentanților comunității epistemice, asociațiilor profesionale și angajatorilor reprezentativi din domeniul aferent programului</w:t>
      </w:r>
      <w:r>
        <w:rPr>
          <w:sz w:val="20"/>
          <w:szCs w:val="20"/>
          <w:vertAlign w:val="superscript"/>
        </w:rPr>
        <w:footnoteReference w:id="23"/>
      </w:r>
    </w:p>
    <w:tbl>
      <w:tblPr>
        <w:tblStyle w:val="a9"/>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28"/>
      </w:tblGrid>
      <w:tr w:rsidR="00E52C19">
        <w:tc>
          <w:tcPr>
            <w:tcW w:w="9628" w:type="dxa"/>
          </w:tcPr>
          <w:p w:rsidR="00E52C19" w:rsidRDefault="00085787">
            <w:pPr>
              <w:pBdr>
                <w:top w:val="single" w:sz="4" w:space="1" w:color="000000"/>
                <w:left w:val="single" w:sz="4" w:space="0" w:color="000000"/>
                <w:bottom w:val="single" w:sz="4" w:space="1" w:color="000000"/>
                <w:right w:val="single" w:sz="4" w:space="4" w:color="000000"/>
                <w:between w:val="nil"/>
              </w:pBdr>
              <w:ind w:left="360"/>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Confirmarea și dezvoltarea în continuare a conținutului subiectului în schimbul așteptărilor reprezentanților comunității științifice internaționale (în cadrul schimbului colegial la conferințe), asociațiilor profesionale și cadrelor didactice din grădinițe, cadrelor didactice aflate în serviciul școlar activ.</w:t>
            </w:r>
          </w:p>
          <w:p w:rsidR="00E52C19" w:rsidRDefault="00E52C19">
            <w:pPr>
              <w:pBdr>
                <w:top w:val="single" w:sz="4" w:space="1" w:color="000000"/>
                <w:left w:val="single" w:sz="4" w:space="0" w:color="000000"/>
                <w:bottom w:val="single" w:sz="4" w:space="1" w:color="000000"/>
                <w:right w:val="single" w:sz="4" w:space="4" w:color="000000"/>
                <w:between w:val="nil"/>
              </w:pBdr>
              <w:ind w:left="360"/>
              <w:rPr>
                <w:rFonts w:ascii="Helvetica Neue" w:eastAsia="Helvetica Neue" w:hAnsi="Helvetica Neue" w:cs="Helvetica Neue"/>
                <w:color w:val="000000"/>
                <w:sz w:val="20"/>
                <w:szCs w:val="20"/>
              </w:rPr>
            </w:pPr>
          </w:p>
          <w:p w:rsidR="00E52C19" w:rsidRDefault="00085787">
            <w:pPr>
              <w:pBdr>
                <w:top w:val="single" w:sz="4" w:space="1" w:color="000000"/>
                <w:left w:val="single" w:sz="4" w:space="0" w:color="000000"/>
                <w:bottom w:val="single" w:sz="4" w:space="1" w:color="000000"/>
                <w:right w:val="single" w:sz="4" w:space="4" w:color="000000"/>
                <w:between w:val="nil"/>
              </w:pBdr>
              <w:ind w:left="360"/>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Absolvenții demonstrează că dețin cunoștințele și abilitățile necesare pentru a justifica teoretic acțiunea pedagogică, precum și că își pot justifica atitudinea pedagogică în cadrul normelor și valorilor sociale actuale.</w:t>
            </w:r>
          </w:p>
          <w:p w:rsidR="00E52C19" w:rsidRDefault="00E52C19">
            <w:pPr>
              <w:pBdr>
                <w:top w:val="nil"/>
                <w:left w:val="nil"/>
                <w:bottom w:val="nil"/>
                <w:right w:val="nil"/>
                <w:between w:val="nil"/>
              </w:pBdr>
              <w:ind w:left="360"/>
              <w:jc w:val="both"/>
              <w:rPr>
                <w:rFonts w:ascii="Times New Roman" w:eastAsia="Times New Roman" w:hAnsi="Times New Roman" w:cs="Times New Roman"/>
                <w:color w:val="000000"/>
                <w:sz w:val="24"/>
                <w:szCs w:val="24"/>
              </w:rPr>
            </w:pPr>
          </w:p>
          <w:p w:rsidR="00E52C19" w:rsidRDefault="00E52C19">
            <w:pPr>
              <w:pBdr>
                <w:top w:val="nil"/>
                <w:left w:val="nil"/>
                <w:bottom w:val="nil"/>
                <w:right w:val="nil"/>
                <w:between w:val="nil"/>
              </w:pBdr>
              <w:ind w:left="360"/>
              <w:jc w:val="both"/>
              <w:rPr>
                <w:rFonts w:ascii="Times New Roman" w:eastAsia="Times New Roman" w:hAnsi="Times New Roman" w:cs="Times New Roman"/>
                <w:color w:val="000000"/>
                <w:sz w:val="24"/>
                <w:szCs w:val="24"/>
              </w:rPr>
            </w:pPr>
          </w:p>
        </w:tc>
      </w:tr>
    </w:tbl>
    <w:p w:rsidR="00E52C19" w:rsidRDefault="00085787">
      <w:pPr>
        <w:pStyle w:val="Heading1"/>
        <w:numPr>
          <w:ilvl w:val="0"/>
          <w:numId w:val="2"/>
        </w:numPr>
        <w:spacing w:after="240"/>
        <w:rPr>
          <w:sz w:val="20"/>
          <w:szCs w:val="20"/>
        </w:rPr>
      </w:pPr>
      <w:r>
        <w:rPr>
          <w:sz w:val="20"/>
          <w:szCs w:val="20"/>
        </w:rPr>
        <w:t>Evaluare</w:t>
      </w:r>
    </w:p>
    <w:tbl>
      <w:tblPr>
        <w:tblStyle w:val="aa"/>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7"/>
        <w:gridCol w:w="2618"/>
        <w:gridCol w:w="1984"/>
        <w:gridCol w:w="1220"/>
        <w:gridCol w:w="1662"/>
        <w:gridCol w:w="797"/>
      </w:tblGrid>
      <w:tr w:rsidR="00E52C19">
        <w:tc>
          <w:tcPr>
            <w:tcW w:w="1347" w:type="dxa"/>
            <w:tcMar>
              <w:left w:w="57" w:type="dxa"/>
              <w:right w:w="57" w:type="dxa"/>
            </w:tcMar>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Tip activitate</w:t>
            </w:r>
          </w:p>
        </w:tc>
        <w:tc>
          <w:tcPr>
            <w:tcW w:w="2618" w:type="dxa"/>
            <w:shd w:val="clear" w:color="auto" w:fill="E6E6E6"/>
            <w:tcMar>
              <w:left w:w="57" w:type="dxa"/>
              <w:right w:w="57" w:type="dxa"/>
            </w:tcMar>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11.1 Criterii de evaluare</w:t>
            </w:r>
          </w:p>
        </w:tc>
        <w:tc>
          <w:tcPr>
            <w:tcW w:w="3204" w:type="dxa"/>
            <w:gridSpan w:val="2"/>
            <w:tcMar>
              <w:left w:w="57" w:type="dxa"/>
              <w:right w:w="57" w:type="dxa"/>
            </w:tcMar>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11.2 Metode de evaluare</w:t>
            </w:r>
          </w:p>
        </w:tc>
        <w:tc>
          <w:tcPr>
            <w:tcW w:w="1662" w:type="dxa"/>
            <w:tcMar>
              <w:left w:w="57" w:type="dxa"/>
              <w:right w:w="57" w:type="dxa"/>
            </w:tcMar>
            <w:vAlign w:val="center"/>
          </w:tcPr>
          <w:p w:rsidR="00E52C19" w:rsidRDefault="00085787">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11.3 Pondere din nota finală</w:t>
            </w:r>
          </w:p>
        </w:tc>
        <w:tc>
          <w:tcPr>
            <w:tcW w:w="797" w:type="dxa"/>
          </w:tcPr>
          <w:p w:rsidR="00E52C19" w:rsidRDefault="00085787">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Obs.</w:t>
            </w:r>
            <w:r>
              <w:rPr>
                <w:rFonts w:ascii="Helvetica Neue" w:eastAsia="Helvetica Neue" w:hAnsi="Helvetica Neue" w:cs="Helvetica Neue"/>
                <w:sz w:val="18"/>
                <w:szCs w:val="18"/>
                <w:vertAlign w:val="superscript"/>
              </w:rPr>
              <w:footnoteReference w:id="24"/>
            </w:r>
          </w:p>
        </w:tc>
      </w:tr>
      <w:tr w:rsidR="00E52C19">
        <w:trPr>
          <w:trHeight w:val="283"/>
        </w:trPr>
        <w:tc>
          <w:tcPr>
            <w:tcW w:w="1347" w:type="dxa"/>
            <w:vMerge w:val="restart"/>
            <w:tcMar>
              <w:left w:w="57" w:type="dxa"/>
              <w:right w:w="57" w:type="dxa"/>
            </w:tcMar>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11.4a Examen / Colocviu</w:t>
            </w:r>
          </w:p>
        </w:tc>
        <w:tc>
          <w:tcPr>
            <w:tcW w:w="2618" w:type="dxa"/>
            <w:vMerge w:val="restart"/>
            <w:shd w:val="clear" w:color="auto" w:fill="E6E6E6"/>
            <w:tcMar>
              <w:left w:w="57" w:type="dxa"/>
              <w:right w:w="57" w:type="dxa"/>
            </w:tcMar>
            <w:vAlign w:val="center"/>
          </w:tcPr>
          <w:p w:rsidR="00E52C19" w:rsidRDefault="00F00C12">
            <w:pPr>
              <w:numPr>
                <w:ilvl w:val="0"/>
                <w:numId w:val="3"/>
              </w:numPr>
              <w:ind w:left="171" w:hanging="179"/>
              <w:jc w:val="both"/>
              <w:rPr>
                <w:rFonts w:ascii="Helvetica Neue" w:eastAsia="Helvetica Neue" w:hAnsi="Helvetica Neue" w:cs="Helvetica Neue"/>
                <w:sz w:val="20"/>
                <w:szCs w:val="20"/>
              </w:rPr>
            </w:pPr>
            <w:sdt>
              <w:sdtPr>
                <w:tag w:val="goog_rdk_16"/>
                <w:id w:val="2015537039"/>
              </w:sdtPr>
              <w:sdtEndPr/>
              <w:sdtContent>
                <w:r w:rsidR="00085787">
                  <w:rPr>
                    <w:rFonts w:ascii="Arial" w:eastAsia="Arial" w:hAnsi="Arial" w:cs="Arial"/>
                    <w:sz w:val="20"/>
                    <w:szCs w:val="20"/>
                  </w:rPr>
                  <w:t>Cunoștințe teoretice și practice însușite (cantitatea, corectitudinea, acuratețea)</w:t>
                </w:r>
              </w:sdtContent>
            </w:sdt>
          </w:p>
        </w:tc>
        <w:tc>
          <w:tcPr>
            <w:tcW w:w="1984" w:type="dxa"/>
            <w:tcMar>
              <w:left w:w="57" w:type="dxa"/>
              <w:right w:w="57" w:type="dxa"/>
            </w:tcMar>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Teste pe parcurs</w:t>
            </w:r>
            <w:r>
              <w:rPr>
                <w:rFonts w:ascii="Helvetica Neue" w:eastAsia="Helvetica Neue" w:hAnsi="Helvetica Neue" w:cs="Helvetica Neue"/>
                <w:sz w:val="20"/>
                <w:szCs w:val="20"/>
                <w:vertAlign w:val="superscript"/>
              </w:rPr>
              <w:footnoteReference w:id="25"/>
            </w:r>
            <w:r>
              <w:rPr>
                <w:rFonts w:ascii="Helvetica Neue" w:eastAsia="Helvetica Neue" w:hAnsi="Helvetica Neue" w:cs="Helvetica Neue"/>
                <w:sz w:val="20"/>
                <w:szCs w:val="20"/>
              </w:rPr>
              <w:t>:</w:t>
            </w:r>
          </w:p>
          <w:p w:rsidR="00E52C19" w:rsidRDefault="00E52C19">
            <w:pPr>
              <w:rPr>
                <w:rFonts w:ascii="Helvetica Neue" w:eastAsia="Helvetica Neue" w:hAnsi="Helvetica Neue" w:cs="Helvetica Neue"/>
                <w:sz w:val="20"/>
                <w:szCs w:val="20"/>
              </w:rPr>
            </w:pPr>
          </w:p>
        </w:tc>
        <w:tc>
          <w:tcPr>
            <w:tcW w:w="1220"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w:t>
            </w:r>
          </w:p>
        </w:tc>
        <w:tc>
          <w:tcPr>
            <w:tcW w:w="1662" w:type="dxa"/>
            <w:vMerge w:val="restart"/>
            <w:tcMar>
              <w:left w:w="57" w:type="dxa"/>
              <w:right w:w="57" w:type="dxa"/>
            </w:tcMar>
            <w:vAlign w:val="center"/>
          </w:tcPr>
          <w:p w:rsidR="00E52C19" w:rsidRDefault="00085787">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80% (minim 5)</w:t>
            </w:r>
          </w:p>
        </w:tc>
        <w:tc>
          <w:tcPr>
            <w:tcW w:w="797" w:type="dxa"/>
            <w:vMerge w:val="restart"/>
          </w:tcPr>
          <w:p w:rsidR="00E52C19" w:rsidRDefault="00E52C19">
            <w:pPr>
              <w:jc w:val="center"/>
              <w:rPr>
                <w:rFonts w:ascii="Helvetica Neue" w:eastAsia="Helvetica Neue" w:hAnsi="Helvetica Neue" w:cs="Helvetica Neue"/>
                <w:sz w:val="18"/>
                <w:szCs w:val="18"/>
              </w:rPr>
            </w:pPr>
          </w:p>
        </w:tc>
      </w:tr>
      <w:tr w:rsidR="00E52C19">
        <w:trPr>
          <w:trHeight w:val="283"/>
        </w:trPr>
        <w:tc>
          <w:tcPr>
            <w:tcW w:w="1347" w:type="dxa"/>
            <w:vMerge/>
            <w:tcMar>
              <w:left w:w="57" w:type="dxa"/>
              <w:right w:w="57" w:type="dxa"/>
            </w:tcMar>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2618" w:type="dxa"/>
            <w:vMerge/>
            <w:shd w:val="clear" w:color="auto" w:fill="E6E6E6"/>
            <w:tcMar>
              <w:left w:w="57" w:type="dxa"/>
              <w:right w:w="57" w:type="dxa"/>
            </w:tcMar>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1984" w:type="dxa"/>
            <w:tcMar>
              <w:left w:w="57" w:type="dxa"/>
              <w:right w:w="57" w:type="dxa"/>
            </w:tcMar>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Teme de casă: </w:t>
            </w:r>
          </w:p>
        </w:tc>
        <w:tc>
          <w:tcPr>
            <w:tcW w:w="1220"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30%</w:t>
            </w:r>
          </w:p>
        </w:tc>
        <w:tc>
          <w:tcPr>
            <w:tcW w:w="1662" w:type="dxa"/>
            <w:vMerge/>
            <w:tcMar>
              <w:left w:w="57" w:type="dxa"/>
              <w:right w:w="57" w:type="dxa"/>
            </w:tcMar>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E52C19">
        <w:trPr>
          <w:trHeight w:val="283"/>
        </w:trPr>
        <w:tc>
          <w:tcPr>
            <w:tcW w:w="1347" w:type="dxa"/>
            <w:vMerge/>
            <w:tcMar>
              <w:left w:w="57" w:type="dxa"/>
              <w:right w:w="57" w:type="dxa"/>
            </w:tcMar>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tcMar>
              <w:left w:w="57" w:type="dxa"/>
              <w:right w:w="57" w:type="dxa"/>
            </w:tcMar>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Alte activități</w:t>
            </w:r>
            <w:r>
              <w:rPr>
                <w:rFonts w:ascii="Helvetica Neue" w:eastAsia="Helvetica Neue" w:hAnsi="Helvetica Neue" w:cs="Helvetica Neue"/>
                <w:sz w:val="20"/>
                <w:szCs w:val="20"/>
                <w:vertAlign w:val="superscript"/>
              </w:rPr>
              <w:footnoteReference w:id="26"/>
            </w:r>
            <w:r>
              <w:rPr>
                <w:rFonts w:ascii="Helvetica Neue" w:eastAsia="Helvetica Neue" w:hAnsi="Helvetica Neue" w:cs="Helvetica Neue"/>
                <w:sz w:val="20"/>
                <w:szCs w:val="20"/>
              </w:rPr>
              <w:t>:</w:t>
            </w:r>
          </w:p>
          <w:p w:rsidR="00E52C19" w:rsidRDefault="00E52C19">
            <w:pPr>
              <w:rPr>
                <w:rFonts w:ascii="Helvetica Neue" w:eastAsia="Helvetica Neue" w:hAnsi="Helvetica Neue" w:cs="Helvetica Neue"/>
                <w:sz w:val="20"/>
                <w:szCs w:val="20"/>
              </w:rPr>
            </w:pPr>
          </w:p>
        </w:tc>
        <w:tc>
          <w:tcPr>
            <w:tcW w:w="1220"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w:t>
            </w:r>
          </w:p>
        </w:tc>
        <w:tc>
          <w:tcPr>
            <w:tcW w:w="1662" w:type="dxa"/>
            <w:vMerge/>
            <w:tcMar>
              <w:left w:w="57" w:type="dxa"/>
              <w:right w:w="57" w:type="dxa"/>
            </w:tcMar>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E52C19">
        <w:trPr>
          <w:trHeight w:val="284"/>
        </w:trPr>
        <w:tc>
          <w:tcPr>
            <w:tcW w:w="1347" w:type="dxa"/>
            <w:vMerge/>
            <w:tcMar>
              <w:left w:w="57" w:type="dxa"/>
              <w:right w:w="57" w:type="dxa"/>
            </w:tcMar>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tcMar>
              <w:left w:w="57" w:type="dxa"/>
              <w:right w:w="57" w:type="dxa"/>
            </w:tcMar>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Evaluare finală: </w:t>
            </w:r>
          </w:p>
        </w:tc>
        <w:tc>
          <w:tcPr>
            <w:tcW w:w="1220"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50% (min. 5)</w:t>
            </w:r>
          </w:p>
        </w:tc>
        <w:tc>
          <w:tcPr>
            <w:tcW w:w="1662" w:type="dxa"/>
            <w:vMerge/>
            <w:tcMar>
              <w:left w:w="57" w:type="dxa"/>
              <w:right w:w="57" w:type="dxa"/>
            </w:tcMar>
            <w:vAlign w:val="center"/>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E52C19" w:rsidRDefault="00E52C19">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E52C19">
        <w:tc>
          <w:tcPr>
            <w:tcW w:w="1347" w:type="dxa"/>
            <w:tcMar>
              <w:left w:w="57" w:type="dxa"/>
              <w:right w:w="57" w:type="dxa"/>
            </w:tcMar>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11.4b Seminar</w:t>
            </w:r>
          </w:p>
        </w:tc>
        <w:tc>
          <w:tcPr>
            <w:tcW w:w="2618" w:type="dxa"/>
            <w:shd w:val="clear" w:color="auto" w:fill="E6E6E6"/>
            <w:tcMar>
              <w:left w:w="57" w:type="dxa"/>
              <w:right w:w="57" w:type="dxa"/>
            </w:tcMar>
            <w:vAlign w:val="center"/>
          </w:tcPr>
          <w:p w:rsidR="00E52C19" w:rsidRDefault="00085787">
            <w:pPr>
              <w:numPr>
                <w:ilvl w:val="0"/>
                <w:numId w:val="3"/>
              </w:numPr>
              <w:ind w:left="171" w:hanging="179"/>
              <w:jc w:val="both"/>
              <w:rPr>
                <w:rFonts w:ascii="Helvetica Neue" w:eastAsia="Helvetica Neue" w:hAnsi="Helvetica Neue" w:cs="Helvetica Neue"/>
                <w:sz w:val="20"/>
                <w:szCs w:val="20"/>
              </w:rPr>
            </w:pPr>
            <w:r>
              <w:rPr>
                <w:rFonts w:ascii="Helvetica Neue" w:eastAsia="Helvetica Neue" w:hAnsi="Helvetica Neue" w:cs="Helvetica Neue"/>
                <w:sz w:val="20"/>
                <w:szCs w:val="20"/>
              </w:rPr>
              <w:t>Frecvența/relevanța intervențiilor sau răspunsurilor</w:t>
            </w:r>
          </w:p>
        </w:tc>
        <w:tc>
          <w:tcPr>
            <w:tcW w:w="3204" w:type="dxa"/>
            <w:gridSpan w:val="2"/>
            <w:tcMar>
              <w:left w:w="57" w:type="dxa"/>
              <w:right w:w="57" w:type="dxa"/>
            </w:tcMar>
            <w:vAlign w:val="center"/>
          </w:tcPr>
          <w:p w:rsidR="00E52C19" w:rsidRDefault="00E52C19">
            <w:pPr>
              <w:rPr>
                <w:rFonts w:ascii="Helvetica Neue" w:eastAsia="Helvetica Neue" w:hAnsi="Helvetica Neue" w:cs="Helvetica Neue"/>
                <w:sz w:val="20"/>
                <w:szCs w:val="20"/>
              </w:rPr>
            </w:pPr>
          </w:p>
        </w:tc>
        <w:tc>
          <w:tcPr>
            <w:tcW w:w="1662" w:type="dxa"/>
            <w:tcMar>
              <w:left w:w="57" w:type="dxa"/>
              <w:right w:w="57" w:type="dxa"/>
            </w:tcMar>
            <w:vAlign w:val="center"/>
          </w:tcPr>
          <w:p w:rsidR="00E52C19" w:rsidRDefault="00085787">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20% (minim 5)</w:t>
            </w:r>
          </w:p>
        </w:tc>
        <w:tc>
          <w:tcPr>
            <w:tcW w:w="797" w:type="dxa"/>
          </w:tcPr>
          <w:p w:rsidR="00E52C19" w:rsidRDefault="00E52C19">
            <w:pPr>
              <w:jc w:val="center"/>
              <w:rPr>
                <w:rFonts w:ascii="Helvetica Neue" w:eastAsia="Helvetica Neue" w:hAnsi="Helvetica Neue" w:cs="Helvetica Neue"/>
                <w:sz w:val="18"/>
                <w:szCs w:val="18"/>
              </w:rPr>
            </w:pPr>
          </w:p>
        </w:tc>
      </w:tr>
      <w:tr w:rsidR="00E52C19">
        <w:tc>
          <w:tcPr>
            <w:tcW w:w="1347" w:type="dxa"/>
            <w:tcMar>
              <w:left w:w="57" w:type="dxa"/>
              <w:right w:w="57" w:type="dxa"/>
            </w:tcMar>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11.4c Laborator</w:t>
            </w:r>
          </w:p>
        </w:tc>
        <w:tc>
          <w:tcPr>
            <w:tcW w:w="2618" w:type="dxa"/>
            <w:shd w:val="clear" w:color="auto" w:fill="E6E6E6"/>
            <w:tcMar>
              <w:left w:w="57" w:type="dxa"/>
              <w:right w:w="57" w:type="dxa"/>
            </w:tcMar>
            <w:vAlign w:val="center"/>
          </w:tcPr>
          <w:p w:rsidR="00E52C19" w:rsidRDefault="00085787">
            <w:pPr>
              <w:numPr>
                <w:ilvl w:val="0"/>
                <w:numId w:val="3"/>
              </w:numPr>
              <w:ind w:left="171" w:hanging="179"/>
              <w:jc w:val="both"/>
              <w:rPr>
                <w:rFonts w:ascii="Helvetica Neue" w:eastAsia="Helvetica Neue" w:hAnsi="Helvetica Neue" w:cs="Helvetica Neue"/>
                <w:sz w:val="20"/>
                <w:szCs w:val="20"/>
              </w:rPr>
            </w:pPr>
            <w:r>
              <w:rPr>
                <w:rFonts w:ascii="Helvetica Neue" w:eastAsia="Helvetica Neue" w:hAnsi="Helvetica Neue" w:cs="Helvetica Neue"/>
                <w:sz w:val="20"/>
                <w:szCs w:val="20"/>
              </w:rPr>
              <w:t>Cunoașterea aparaturii, a modului de utilizare a instrumentelor specifice; evaluarea unor instrumente sau realizări, prelucrarea și interpretarea unor rezultate</w:t>
            </w:r>
          </w:p>
        </w:tc>
        <w:tc>
          <w:tcPr>
            <w:tcW w:w="3204" w:type="dxa"/>
            <w:gridSpan w:val="2"/>
            <w:tcMar>
              <w:left w:w="57" w:type="dxa"/>
              <w:right w:w="57" w:type="dxa"/>
            </w:tcMar>
            <w:vAlign w:val="center"/>
          </w:tcPr>
          <w:p w:rsidR="00E52C19" w:rsidRDefault="00E52C19">
            <w:pPr>
              <w:numPr>
                <w:ilvl w:val="0"/>
                <w:numId w:val="3"/>
              </w:numPr>
              <w:ind w:left="171" w:hanging="179"/>
              <w:rPr>
                <w:rFonts w:ascii="Helvetica Neue" w:eastAsia="Helvetica Neue" w:hAnsi="Helvetica Neue" w:cs="Helvetica Neue"/>
                <w:sz w:val="20"/>
                <w:szCs w:val="20"/>
              </w:rPr>
            </w:pPr>
          </w:p>
        </w:tc>
        <w:tc>
          <w:tcPr>
            <w:tcW w:w="1662" w:type="dxa"/>
            <w:tcMar>
              <w:left w:w="57" w:type="dxa"/>
              <w:right w:w="57" w:type="dxa"/>
            </w:tcMar>
            <w:vAlign w:val="center"/>
          </w:tcPr>
          <w:p w:rsidR="00E52C19" w:rsidRDefault="00085787">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 (minim 5)</w:t>
            </w:r>
          </w:p>
        </w:tc>
        <w:tc>
          <w:tcPr>
            <w:tcW w:w="797" w:type="dxa"/>
          </w:tcPr>
          <w:p w:rsidR="00E52C19" w:rsidRDefault="00E52C19">
            <w:pPr>
              <w:jc w:val="center"/>
              <w:rPr>
                <w:rFonts w:ascii="Helvetica Neue" w:eastAsia="Helvetica Neue" w:hAnsi="Helvetica Neue" w:cs="Helvetica Neue"/>
                <w:sz w:val="18"/>
                <w:szCs w:val="18"/>
              </w:rPr>
            </w:pPr>
          </w:p>
        </w:tc>
      </w:tr>
      <w:tr w:rsidR="00E52C19">
        <w:tc>
          <w:tcPr>
            <w:tcW w:w="1347" w:type="dxa"/>
            <w:tcMar>
              <w:left w:w="57" w:type="dxa"/>
              <w:right w:w="57" w:type="dxa"/>
            </w:tcMar>
            <w:vAlign w:val="center"/>
          </w:tcPr>
          <w:p w:rsidR="00E52C19" w:rsidRDefault="00085787">
            <w:pPr>
              <w:rPr>
                <w:rFonts w:ascii="Helvetica Neue" w:eastAsia="Helvetica Neue" w:hAnsi="Helvetica Neue" w:cs="Helvetica Neue"/>
                <w:sz w:val="20"/>
                <w:szCs w:val="20"/>
              </w:rPr>
            </w:pPr>
            <w:r>
              <w:rPr>
                <w:rFonts w:ascii="Helvetica Neue" w:eastAsia="Helvetica Neue" w:hAnsi="Helvetica Neue" w:cs="Helvetica Neue"/>
                <w:sz w:val="20"/>
                <w:szCs w:val="20"/>
              </w:rPr>
              <w:t>11.4d Proiect</w:t>
            </w:r>
          </w:p>
        </w:tc>
        <w:tc>
          <w:tcPr>
            <w:tcW w:w="2618" w:type="dxa"/>
            <w:shd w:val="clear" w:color="auto" w:fill="E6E6E6"/>
            <w:tcMar>
              <w:left w:w="57" w:type="dxa"/>
              <w:right w:w="57" w:type="dxa"/>
            </w:tcMar>
            <w:vAlign w:val="center"/>
          </w:tcPr>
          <w:p w:rsidR="00E52C19" w:rsidRDefault="00F00C12">
            <w:pPr>
              <w:numPr>
                <w:ilvl w:val="0"/>
                <w:numId w:val="3"/>
              </w:numPr>
              <w:ind w:left="171" w:hanging="179"/>
              <w:rPr>
                <w:rFonts w:ascii="Helvetica Neue" w:eastAsia="Helvetica Neue" w:hAnsi="Helvetica Neue" w:cs="Helvetica Neue"/>
                <w:sz w:val="20"/>
                <w:szCs w:val="20"/>
              </w:rPr>
            </w:pPr>
            <w:sdt>
              <w:sdtPr>
                <w:tag w:val="goog_rdk_17"/>
                <w:id w:val="-1779849321"/>
              </w:sdtPr>
              <w:sdtEndPr/>
              <w:sdtContent>
                <w:r w:rsidR="00085787">
                  <w:rPr>
                    <w:rFonts w:ascii="Arial" w:eastAsia="Arial" w:hAnsi="Arial" w:cs="Arial"/>
                    <w:sz w:val="20"/>
                    <w:szCs w:val="20"/>
                  </w:rPr>
                  <w:t xml:space="preserve">Calitatea proiectului realizat, corectitudinea </w:t>
                </w:r>
                <w:r w:rsidR="00085787">
                  <w:rPr>
                    <w:rFonts w:ascii="Arial" w:eastAsia="Arial" w:hAnsi="Arial" w:cs="Arial"/>
                    <w:sz w:val="20"/>
                    <w:szCs w:val="20"/>
                  </w:rPr>
                  <w:lastRenderedPageBreak/>
                  <w:t>documentației proiectului, justificarea soluțiilor alese</w:t>
                </w:r>
              </w:sdtContent>
            </w:sdt>
          </w:p>
        </w:tc>
        <w:tc>
          <w:tcPr>
            <w:tcW w:w="3204" w:type="dxa"/>
            <w:gridSpan w:val="2"/>
            <w:tcMar>
              <w:left w:w="57" w:type="dxa"/>
              <w:right w:w="57" w:type="dxa"/>
            </w:tcMar>
            <w:vAlign w:val="center"/>
          </w:tcPr>
          <w:p w:rsidR="00E52C19" w:rsidRDefault="00E52C19">
            <w:pPr>
              <w:numPr>
                <w:ilvl w:val="0"/>
                <w:numId w:val="3"/>
              </w:numPr>
              <w:ind w:left="171" w:hanging="179"/>
              <w:rPr>
                <w:rFonts w:ascii="Helvetica Neue" w:eastAsia="Helvetica Neue" w:hAnsi="Helvetica Neue" w:cs="Helvetica Neue"/>
                <w:sz w:val="20"/>
                <w:szCs w:val="20"/>
              </w:rPr>
            </w:pPr>
          </w:p>
        </w:tc>
        <w:tc>
          <w:tcPr>
            <w:tcW w:w="1662" w:type="dxa"/>
            <w:tcMar>
              <w:left w:w="57" w:type="dxa"/>
              <w:right w:w="57" w:type="dxa"/>
            </w:tcMar>
            <w:vAlign w:val="center"/>
          </w:tcPr>
          <w:p w:rsidR="00E52C19" w:rsidRDefault="00085787">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 (minim 5)</w:t>
            </w:r>
          </w:p>
        </w:tc>
        <w:tc>
          <w:tcPr>
            <w:tcW w:w="797" w:type="dxa"/>
          </w:tcPr>
          <w:p w:rsidR="00E52C19" w:rsidRDefault="00E52C19">
            <w:pPr>
              <w:jc w:val="center"/>
              <w:rPr>
                <w:rFonts w:ascii="Helvetica Neue" w:eastAsia="Helvetica Neue" w:hAnsi="Helvetica Neue" w:cs="Helvetica Neue"/>
                <w:sz w:val="18"/>
                <w:szCs w:val="18"/>
              </w:rPr>
            </w:pPr>
          </w:p>
        </w:tc>
      </w:tr>
      <w:tr w:rsidR="00E52C19">
        <w:tc>
          <w:tcPr>
            <w:tcW w:w="8831" w:type="dxa"/>
            <w:gridSpan w:val="5"/>
          </w:tcPr>
          <w:p w:rsidR="00E52C19" w:rsidRDefault="00085787">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11.5 Standard minim de performanță</w:t>
            </w:r>
            <w:r>
              <w:rPr>
                <w:rFonts w:ascii="Helvetica Neue" w:eastAsia="Helvetica Neue" w:hAnsi="Helvetica Neue" w:cs="Helvetica Neue"/>
                <w:sz w:val="20"/>
                <w:szCs w:val="20"/>
                <w:vertAlign w:val="superscript"/>
              </w:rPr>
              <w:footnoteReference w:id="27"/>
            </w:r>
            <w:r>
              <w:rPr>
                <w:rFonts w:ascii="Helvetica Neue" w:eastAsia="Helvetica Neue" w:hAnsi="Helvetica Neue" w:cs="Helvetica Neue"/>
                <w:sz w:val="20"/>
                <w:szCs w:val="20"/>
              </w:rPr>
              <w:t xml:space="preserve"> 50%</w:t>
            </w:r>
          </w:p>
        </w:tc>
        <w:tc>
          <w:tcPr>
            <w:tcW w:w="797" w:type="dxa"/>
          </w:tcPr>
          <w:p w:rsidR="00E52C19" w:rsidRDefault="00E52C19">
            <w:pPr>
              <w:rPr>
                <w:rFonts w:ascii="Helvetica Neue" w:eastAsia="Helvetica Neue" w:hAnsi="Helvetica Neue" w:cs="Helvetica Neue"/>
                <w:sz w:val="20"/>
                <w:szCs w:val="20"/>
              </w:rPr>
            </w:pPr>
          </w:p>
        </w:tc>
      </w:tr>
    </w:tbl>
    <w:p w:rsidR="00E52C19" w:rsidRDefault="00E52C19">
      <w:pPr>
        <w:jc w:val="both"/>
        <w:rPr>
          <w:rFonts w:ascii="Helvetica Neue" w:eastAsia="Helvetica Neue" w:hAnsi="Helvetica Neue" w:cs="Helvetica Neue"/>
          <w:b/>
          <w:bCs/>
          <w:i/>
          <w:iCs/>
          <w:sz w:val="20"/>
          <w:szCs w:val="20"/>
        </w:rPr>
      </w:pPr>
    </w:p>
    <w:p w:rsidR="00E52C19" w:rsidRDefault="00085787">
      <w:pPr>
        <w:jc w:val="both"/>
        <w:rPr>
          <w:rFonts w:ascii="Helvetica Neue" w:eastAsia="Helvetica Neue" w:hAnsi="Helvetica Neue" w:cs="Helvetica Neue"/>
          <w:b/>
          <w:bCs/>
          <w:i/>
          <w:iCs/>
          <w:sz w:val="20"/>
          <w:szCs w:val="20"/>
        </w:rPr>
      </w:pPr>
      <w:r>
        <w:rPr>
          <w:rFonts w:ascii="Helvetica Neue" w:eastAsia="Helvetica Neue" w:hAnsi="Helvetica Neue" w:cs="Helvetica Neue"/>
          <w:b/>
          <w:bCs/>
          <w:i/>
          <w:iCs/>
          <w:sz w:val="20"/>
          <w:szCs w:val="20"/>
        </w:rPr>
        <w:t>Fișa disciplinei cuprinde componente adaptate persoanelor cu CES (persoane cu dizabilități și persoane cu potențial înalt), în funcție de tipul și gradul acestora, la nivelul tuturor elementelor curriculare (competențe, obiective, conținuturi, metode de predare, evaluare alternativă), pentru a asigura șanse echitabile în pregătirea academică a tuturor studenților, acordând atenție sporită nevoilor individuale de învățare.</w:t>
      </w:r>
    </w:p>
    <w:p w:rsidR="00E52C19" w:rsidRDefault="00085787">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Data completării: </w:t>
      </w: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|_0_|1__| / |_1_|_0_| / |_2_|_0_|_2_|_5_|</w:t>
      </w:r>
    </w:p>
    <w:p w:rsidR="00E52C19" w:rsidRDefault="00085787">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Data avizării în Departament:</w:t>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|__|__| / |__|__| / |__|__|__|__| </w:t>
      </w:r>
    </w:p>
    <w:p w:rsidR="00E52C19" w:rsidRDefault="00E52C19">
      <w:pPr>
        <w:spacing w:before="120"/>
        <w:rPr>
          <w:rFonts w:ascii="Helvetica Neue" w:eastAsia="Helvetica Neue" w:hAnsi="Helvetica Neue" w:cs="Helvetica Neue"/>
          <w:sz w:val="24"/>
          <w:szCs w:val="24"/>
        </w:rPr>
      </w:pPr>
    </w:p>
    <w:tbl>
      <w:tblPr>
        <w:tblStyle w:val="ab"/>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37"/>
        <w:gridCol w:w="4548"/>
        <w:gridCol w:w="2343"/>
      </w:tblGrid>
      <w:tr w:rsidR="00E52C19">
        <w:trPr>
          <w:cantSplit/>
        </w:trPr>
        <w:tc>
          <w:tcPr>
            <w:tcW w:w="2737" w:type="dxa"/>
            <w:vAlign w:val="center"/>
          </w:tcPr>
          <w:p w:rsidR="00E52C19" w:rsidRDefault="00E52C19">
            <w:pPr>
              <w:jc w:val="center"/>
              <w:rPr>
                <w:rFonts w:ascii="Helvetica Neue" w:eastAsia="Helvetica Neue" w:hAnsi="Helvetica Neue" w:cs="Helvetica Neue"/>
                <w:sz w:val="20"/>
                <w:szCs w:val="20"/>
              </w:rPr>
            </w:pPr>
          </w:p>
        </w:tc>
        <w:tc>
          <w:tcPr>
            <w:tcW w:w="4548" w:type="dxa"/>
            <w:vAlign w:val="center"/>
          </w:tcPr>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Grad didactic, titlul, prenume, numele</w:t>
            </w:r>
          </w:p>
        </w:tc>
        <w:tc>
          <w:tcPr>
            <w:tcW w:w="2343" w:type="dxa"/>
            <w:vAlign w:val="center"/>
          </w:tcPr>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Semnătura</w:t>
            </w:r>
          </w:p>
        </w:tc>
      </w:tr>
      <w:tr w:rsidR="00E52C19" w:rsidTr="00806F48">
        <w:trPr>
          <w:cantSplit/>
          <w:trHeight w:val="1767"/>
        </w:trPr>
        <w:tc>
          <w:tcPr>
            <w:tcW w:w="2737" w:type="dxa"/>
            <w:vAlign w:val="center"/>
          </w:tcPr>
          <w:p w:rsidR="00E52C19" w:rsidRDefault="00085787" w:rsidP="00806F4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Titular disciplină</w:t>
            </w:r>
          </w:p>
        </w:tc>
        <w:tc>
          <w:tcPr>
            <w:tcW w:w="4548" w:type="dxa"/>
            <w:vAlign w:val="center"/>
          </w:tcPr>
          <w:p w:rsidR="00E52C19" w:rsidRDefault="00085787" w:rsidP="00806F48">
            <w:pPr>
              <w:rPr>
                <w:rFonts w:ascii="Helvetica Neue" w:eastAsia="Helvetica Neue" w:hAnsi="Helvetica Neue" w:cs="Helvetica Neue"/>
                <w:sz w:val="20"/>
                <w:szCs w:val="20"/>
              </w:rPr>
            </w:pPr>
            <w:r>
              <w:rPr>
                <w:rFonts w:ascii="Helvetica Neue" w:eastAsia="Helvetica Neue" w:hAnsi="Helvetica Neue" w:cs="Helvetica Neue"/>
                <w:sz w:val="20"/>
                <w:szCs w:val="20"/>
              </w:rPr>
              <w:t>Lect. univ.dr. Eveline Cioflec</w:t>
            </w:r>
            <w:bookmarkStart w:id="0" w:name="_GoBack"/>
            <w:bookmarkEnd w:id="0"/>
          </w:p>
        </w:tc>
        <w:tc>
          <w:tcPr>
            <w:tcW w:w="2343" w:type="dxa"/>
            <w:vAlign w:val="center"/>
          </w:tcPr>
          <w:p w:rsidR="00E52C19" w:rsidRDefault="003808A4">
            <w:pPr>
              <w:jc w:val="center"/>
              <w:rPr>
                <w:rFonts w:ascii="Helvetica Neue" w:eastAsia="Helvetica Neue" w:hAnsi="Helvetica Neue" w:cs="Helvetica Neue"/>
                <w:sz w:val="20"/>
                <w:szCs w:val="20"/>
              </w:rPr>
            </w:pPr>
            <w:r>
              <w:rPr>
                <w:noProof/>
                <w:sz w:val="20"/>
                <w:szCs w:val="20"/>
              </w:rPr>
              <mc:AlternateContent>
                <mc:Choice Requires="wps">
                  <w:drawing>
                    <wp:anchor distT="0" distB="0" distL="114300" distR="114300" simplePos="0" relativeHeight="251660288" behindDoc="0" locked="0" layoutInCell="1" allowOverlap="1">
                      <wp:simplePos x="0" y="0"/>
                      <wp:positionH relativeFrom="column">
                        <wp:posOffset>149860</wp:posOffset>
                      </wp:positionH>
                      <wp:positionV relativeFrom="paragraph">
                        <wp:posOffset>50165</wp:posOffset>
                      </wp:positionV>
                      <wp:extent cx="962025" cy="161925"/>
                      <wp:effectExtent l="0" t="0" r="28575" b="28575"/>
                      <wp:wrapNone/>
                      <wp:docPr id="1" name="Oval 1"/>
                      <wp:cNvGraphicFramePr/>
                      <a:graphic xmlns:a="http://schemas.openxmlformats.org/drawingml/2006/main">
                        <a:graphicData uri="http://schemas.microsoft.com/office/word/2010/wordprocessingShape">
                          <wps:wsp>
                            <wps:cNvSpPr/>
                            <wps:spPr>
                              <a:xfrm>
                                <a:off x="0" y="0"/>
                                <a:ext cx="962025" cy="16192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DBDBFC2" id="Oval 1" o:spid="_x0000_s1026" style="position:absolute;margin-left:11.8pt;margin-top:3.95pt;width:75.75pt;height:1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" fillcolor="#e7e6e6 [3214]" strokecolor="#1f3763 [1604]" strokeweight="1pt">
                      <v:stroke joinstyle="miter"/>
                    </v:oval>
                  </w:pict>
                </mc:Fallback>
              </mc:AlternateContent>
            </w:r>
            <w:r w:rsidR="00085787">
              <w:rPr>
                <w:noProof/>
                <w:sz w:val="20"/>
                <w:szCs w:val="20"/>
              </w:rPr>
              <w:drawing>
                <wp:inline distT="0" distB="0" distL="0" distR="0">
                  <wp:extent cx="1072339" cy="277358"/>
                  <wp:effectExtent l="0" t="0" r="0" b="0"/>
                  <wp:docPr id="253071026" name="image3.png" descr="https://tus.ui-portal.com/temporary-url-resource-service1/rest/token/16f06205257663b1ee0e10da2fb77dac"/>
                  <wp:cNvGraphicFramePr/>
                  <a:graphic xmlns:a="http://schemas.openxmlformats.org/drawingml/2006/main">
                    <a:graphicData uri="http://schemas.openxmlformats.org/drawingml/2006/picture">
                      <pic:pic xmlns:pic="http://schemas.openxmlformats.org/drawingml/2006/picture">
                        <pic:nvPicPr>
                          <pic:cNvPr id="0" name="image3.png" descr="https://tus.ui-portal.com/temporary-url-resource-service1/rest/token/16f06205257663b1ee0e10da2fb77dac"/>
                          <pic:cNvPicPr preferRelativeResize="0"/>
                        </pic:nvPicPr>
                        <pic:blipFill>
                          <a:blip r:embed="rId14"/>
                          <a:srcRect/>
                          <a:stretch>
                            <a:fillRect/>
                          </a:stretch>
                        </pic:blipFill>
                        <pic:spPr>
                          <a:xfrm>
                            <a:off x="0" y="0"/>
                            <a:ext cx="1072339" cy="277358"/>
                          </a:xfrm>
                          <a:prstGeom prst="rect">
                            <a:avLst/>
                          </a:prstGeom>
                          <a:ln/>
                        </pic:spPr>
                      </pic:pic>
                    </a:graphicData>
                  </a:graphic>
                </wp:inline>
              </w:drawing>
            </w:r>
          </w:p>
          <w:p w:rsidR="00E52C19" w:rsidRDefault="00E52C19">
            <w:pPr>
              <w:jc w:val="center"/>
              <w:rPr>
                <w:rFonts w:ascii="Helvetica Neue" w:eastAsia="Helvetica Neue" w:hAnsi="Helvetica Neue" w:cs="Helvetica Neue"/>
                <w:sz w:val="20"/>
                <w:szCs w:val="20"/>
              </w:rPr>
            </w:pPr>
          </w:p>
          <w:p w:rsidR="00E52C19" w:rsidRDefault="00E52C19">
            <w:pPr>
              <w:jc w:val="center"/>
              <w:rPr>
                <w:rFonts w:ascii="Helvetica Neue" w:eastAsia="Helvetica Neue" w:hAnsi="Helvetica Neue" w:cs="Helvetica Neue"/>
                <w:sz w:val="20"/>
                <w:szCs w:val="20"/>
              </w:rPr>
            </w:pPr>
          </w:p>
          <w:p w:rsidR="00E52C19" w:rsidRDefault="00E52C19">
            <w:pPr>
              <w:jc w:val="center"/>
              <w:rPr>
                <w:rFonts w:ascii="Helvetica Neue" w:eastAsia="Helvetica Neue" w:hAnsi="Helvetica Neue" w:cs="Helvetica Neue"/>
                <w:sz w:val="20"/>
                <w:szCs w:val="20"/>
              </w:rPr>
            </w:pPr>
          </w:p>
          <w:p w:rsidR="00E52C19" w:rsidRDefault="00E52C19">
            <w:pPr>
              <w:jc w:val="center"/>
              <w:rPr>
                <w:rFonts w:ascii="Helvetica Neue" w:eastAsia="Helvetica Neue" w:hAnsi="Helvetica Neue" w:cs="Helvetica Neue"/>
                <w:sz w:val="20"/>
                <w:szCs w:val="20"/>
              </w:rPr>
            </w:pPr>
          </w:p>
          <w:p w:rsidR="00E52C19" w:rsidRDefault="00E52C19">
            <w:pPr>
              <w:jc w:val="center"/>
              <w:rPr>
                <w:rFonts w:ascii="Helvetica Neue" w:eastAsia="Helvetica Neue" w:hAnsi="Helvetica Neue" w:cs="Helvetica Neue"/>
                <w:sz w:val="20"/>
                <w:szCs w:val="20"/>
              </w:rPr>
            </w:pPr>
          </w:p>
          <w:p w:rsidR="00E52C19" w:rsidRDefault="00E52C19">
            <w:pPr>
              <w:jc w:val="center"/>
              <w:rPr>
                <w:rFonts w:ascii="Helvetica Neue" w:eastAsia="Helvetica Neue" w:hAnsi="Helvetica Neue" w:cs="Helvetica Neue"/>
                <w:sz w:val="20"/>
                <w:szCs w:val="20"/>
              </w:rPr>
            </w:pPr>
          </w:p>
          <w:p w:rsidR="00E52C19" w:rsidRDefault="00E52C19">
            <w:pPr>
              <w:jc w:val="center"/>
              <w:rPr>
                <w:rFonts w:ascii="Helvetica Neue" w:eastAsia="Helvetica Neue" w:hAnsi="Helvetica Neue" w:cs="Helvetica Neue"/>
                <w:sz w:val="20"/>
                <w:szCs w:val="20"/>
              </w:rPr>
            </w:pPr>
          </w:p>
          <w:p w:rsidR="00E52C19" w:rsidRDefault="00E52C19">
            <w:pPr>
              <w:jc w:val="center"/>
              <w:rPr>
                <w:rFonts w:ascii="Helvetica Neue" w:eastAsia="Helvetica Neue" w:hAnsi="Helvetica Neue" w:cs="Helvetica Neue"/>
                <w:sz w:val="20"/>
                <w:szCs w:val="20"/>
              </w:rPr>
            </w:pPr>
          </w:p>
          <w:p w:rsidR="00E52C19" w:rsidRDefault="00085787">
            <w:pPr>
              <w:jc w:val="center"/>
              <w:rPr>
                <w:rFonts w:ascii="Helvetica Neue" w:eastAsia="Helvetica Neue" w:hAnsi="Helvetica Neue" w:cs="Helvetica Neue"/>
                <w:sz w:val="20"/>
                <w:szCs w:val="20"/>
              </w:rPr>
            </w:pPr>
            <w:r>
              <w:rPr>
                <w:noProof/>
              </w:rPr>
              <w:drawing>
                <wp:anchor distT="0" distB="0" distL="114300" distR="114300" simplePos="0" relativeHeight="251658240" behindDoc="0" locked="0" layoutInCell="1" hidden="0" allowOverlap="1">
                  <wp:simplePos x="0" y="0"/>
                  <wp:positionH relativeFrom="column">
                    <wp:posOffset>5238750</wp:posOffset>
                  </wp:positionH>
                  <wp:positionV relativeFrom="paragraph">
                    <wp:posOffset>2572385</wp:posOffset>
                  </wp:positionV>
                  <wp:extent cx="876300" cy="733425"/>
                  <wp:effectExtent l="0" t="0" r="0" b="0"/>
                  <wp:wrapNone/>
                  <wp:docPr id="25307102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srcRect l="16606" t="78023" r="76086" b="10877"/>
                          <a:stretch>
                            <a:fillRect/>
                          </a:stretch>
                        </pic:blipFill>
                        <pic:spPr>
                          <a:xfrm>
                            <a:off x="0" y="0"/>
                            <a:ext cx="876300" cy="733425"/>
                          </a:xfrm>
                          <a:prstGeom prst="rect">
                            <a:avLst/>
                          </a:prstGeom>
                          <a:ln/>
                        </pic:spPr>
                      </pic:pic>
                    </a:graphicData>
                  </a:graphic>
                </wp:anchor>
              </w:drawing>
            </w:r>
            <w:r>
              <w:rPr>
                <w:noProof/>
              </w:rPr>
              <w:drawing>
                <wp:anchor distT="0" distB="0" distL="114300" distR="114300" simplePos="0" relativeHeight="251659264" behindDoc="0" locked="0" layoutInCell="1" hidden="0" allowOverlap="1">
                  <wp:simplePos x="0" y="0"/>
                  <wp:positionH relativeFrom="column">
                    <wp:posOffset>5238750</wp:posOffset>
                  </wp:positionH>
                  <wp:positionV relativeFrom="paragraph">
                    <wp:posOffset>2572385</wp:posOffset>
                  </wp:positionV>
                  <wp:extent cx="876300" cy="733425"/>
                  <wp:effectExtent l="0" t="0" r="0" b="0"/>
                  <wp:wrapNone/>
                  <wp:docPr id="2530710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srcRect l="16606" t="78023" r="76086" b="10877"/>
                          <a:stretch>
                            <a:fillRect/>
                          </a:stretch>
                        </pic:blipFill>
                        <pic:spPr>
                          <a:xfrm>
                            <a:off x="0" y="0"/>
                            <a:ext cx="876300" cy="733425"/>
                          </a:xfrm>
                          <a:prstGeom prst="rect">
                            <a:avLst/>
                          </a:prstGeom>
                          <a:ln/>
                        </pic:spPr>
                      </pic:pic>
                    </a:graphicData>
                  </a:graphic>
                </wp:anchor>
              </w:drawing>
            </w:r>
          </w:p>
        </w:tc>
      </w:tr>
      <w:tr w:rsidR="00E52C19">
        <w:trPr>
          <w:cantSplit/>
        </w:trPr>
        <w:tc>
          <w:tcPr>
            <w:tcW w:w="2737" w:type="dxa"/>
            <w:vAlign w:val="center"/>
          </w:tcPr>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Responsabil </w:t>
            </w:r>
          </w:p>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program de studii</w:t>
            </w:r>
          </w:p>
        </w:tc>
        <w:tc>
          <w:tcPr>
            <w:tcW w:w="4548" w:type="dxa"/>
            <w:vAlign w:val="center"/>
          </w:tcPr>
          <w:p w:rsidR="00E52C19" w:rsidRDefault="005E365F">
            <w:pPr>
              <w:jc w:val="center"/>
              <w:rPr>
                <w:rFonts w:ascii="Helvetica Neue" w:eastAsia="Helvetica Neue" w:hAnsi="Helvetica Neue" w:cs="Helvetica Neue"/>
                <w:sz w:val="20"/>
                <w:szCs w:val="20"/>
              </w:rPr>
            </w:pPr>
            <w:r>
              <w:rPr>
                <w:rFonts w:ascii="Helvetica" w:hAnsi="Helvetica"/>
                <w:sz w:val="20"/>
                <w:szCs w:val="20"/>
              </w:rPr>
              <w:t>Conf. dr. Liana Regina Iunesch</w:t>
            </w:r>
          </w:p>
        </w:tc>
        <w:tc>
          <w:tcPr>
            <w:tcW w:w="2343" w:type="dxa"/>
            <w:vAlign w:val="center"/>
          </w:tcPr>
          <w:p w:rsidR="00E52C19" w:rsidRDefault="00E52C19">
            <w:pPr>
              <w:jc w:val="center"/>
              <w:rPr>
                <w:rFonts w:ascii="Helvetica Neue" w:eastAsia="Helvetica Neue" w:hAnsi="Helvetica Neue" w:cs="Helvetica Neue"/>
                <w:sz w:val="20"/>
                <w:szCs w:val="20"/>
              </w:rPr>
            </w:pPr>
          </w:p>
        </w:tc>
      </w:tr>
      <w:tr w:rsidR="00E52C19">
        <w:trPr>
          <w:cantSplit/>
          <w:trHeight w:val="569"/>
        </w:trPr>
        <w:tc>
          <w:tcPr>
            <w:tcW w:w="2737" w:type="dxa"/>
            <w:vAlign w:val="center"/>
          </w:tcPr>
          <w:p w:rsidR="00E52C19" w:rsidRDefault="00085787">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Director Departament</w:t>
            </w:r>
          </w:p>
        </w:tc>
        <w:tc>
          <w:tcPr>
            <w:tcW w:w="4548" w:type="dxa"/>
            <w:vAlign w:val="center"/>
          </w:tcPr>
          <w:p w:rsidR="00E52C19" w:rsidRDefault="00085787">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Lect. univ. dr. Maria Mărășescu</w:t>
            </w:r>
          </w:p>
        </w:tc>
        <w:tc>
          <w:tcPr>
            <w:tcW w:w="2343" w:type="dxa"/>
            <w:vAlign w:val="center"/>
          </w:tcPr>
          <w:p w:rsidR="00E52C19" w:rsidRDefault="00E52C19">
            <w:pPr>
              <w:jc w:val="center"/>
              <w:rPr>
                <w:rFonts w:ascii="Helvetica Neue" w:eastAsia="Helvetica Neue" w:hAnsi="Helvetica Neue" w:cs="Helvetica Neue"/>
                <w:sz w:val="20"/>
                <w:szCs w:val="20"/>
              </w:rPr>
            </w:pPr>
          </w:p>
        </w:tc>
      </w:tr>
    </w:tbl>
    <w:p w:rsidR="00E52C19" w:rsidRDefault="00085787">
      <w:pPr>
        <w:tabs>
          <w:tab w:val="left" w:pos="980"/>
        </w:tabs>
      </w:pPr>
      <w:r>
        <w:tab/>
      </w:r>
      <w:r>
        <w:tab/>
      </w:r>
    </w:p>
    <w:sectPr w:rsidR="00E52C19">
      <w:headerReference w:type="even" r:id="rId16"/>
      <w:headerReference w:type="default" r:id="rId17"/>
      <w:footerReference w:type="even" r:id="rId18"/>
      <w:footerReference w:type="default" r:id="rId19"/>
      <w:headerReference w:type="first" r:id="rId20"/>
      <w:footerReference w:type="first" r:id="rId21"/>
      <w:pgSz w:w="11907" w:h="16839"/>
      <w:pgMar w:top="851" w:right="1134" w:bottom="851"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00C12" w:rsidRDefault="00F00C12">
      <w:r>
        <w:separator/>
      </w:r>
    </w:p>
  </w:endnote>
  <w:endnote w:type="continuationSeparator" w:id="0">
    <w:p w:rsidR="00F00C12" w:rsidRDefault="00F00C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Helvetica Neue">
    <w:altName w:val="Arial"/>
    <w:charset w:val="00"/>
    <w:family w:val="auto"/>
    <w:pitch w:val="default"/>
    <w:embedRegular r:id="rId1" w:fontKey="{0C8AC47B-894B-4B45-8A2B-C4599F0620C5}"/>
    <w:embedBold r:id="rId2" w:fontKey="{79644BB9-FBE2-479E-8FC5-3AAF24356E53}"/>
    <w:embedItalic r:id="rId3" w:fontKey="{4AC2CBB4-559D-4B22-BF98-DB598C15D3E1}"/>
    <w:embedBoldItalic r:id="rId4" w:fontKey="{71C15F33-C20B-48C8-8A81-9C8887EA6182}"/>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5" w:fontKey="{CEB41CBB-9417-49DC-B9A9-4C778C61B017}"/>
  </w:font>
  <w:font w:name="Calibri">
    <w:panose1 w:val="020F0502020204030204"/>
    <w:charset w:val="00"/>
    <w:family w:val="swiss"/>
    <w:pitch w:val="variable"/>
    <w:sig w:usb0="E4002EFF" w:usb1="C000247B" w:usb2="00000009" w:usb3="00000000" w:csb0="000001FF" w:csb1="00000000"/>
    <w:embedRegular r:id="rId6" w:fontKey="{5167D2CF-E69D-4724-A588-ABD31725D88B}"/>
    <w:embedBold r:id="rId7" w:fontKey="{34D82858-6B85-4212-9BA4-5EE9510F0E0D}"/>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8" w:fontKey="{DE7FD392-5761-4907-AA36-065D59D88ABB}"/>
    <w:embedBold r:id="rId9" w:fontKey="{C9A8A35E-CE33-434E-B23F-05651946D003}"/>
  </w:font>
  <w:font w:name="Georgia">
    <w:panose1 w:val="02040502050405020303"/>
    <w:charset w:val="00"/>
    <w:family w:val="roman"/>
    <w:pitch w:val="variable"/>
    <w:sig w:usb0="00000287" w:usb1="00000000" w:usb2="00000000" w:usb3="00000000" w:csb0="0000009F" w:csb1="00000000"/>
    <w:embedItalic r:id="rId10" w:fontKey="{3F535142-3822-4796-ABA9-580AAE963D09}"/>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11" w:fontKey="{F453C48C-45E1-4667-B869-88DF472DC7BC}"/>
  </w:font>
  <w:font w:name="Calibri Light">
    <w:panose1 w:val="020F0302020204030204"/>
    <w:charset w:val="00"/>
    <w:family w:val="swiss"/>
    <w:pitch w:val="variable"/>
    <w:sig w:usb0="E4002EFF" w:usb1="C000247B" w:usb2="00000009" w:usb3="00000000" w:csb0="000001FF" w:csb1="00000000"/>
    <w:embedRegular r:id="rId12" w:fontKey="{D5BBADCC-F810-456E-9832-FC57B834A61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680"/>
        <w:tab w:val="right" w:pos="9360"/>
        <w:tab w:val="right" w:pos="9540"/>
      </w:tabs>
      <w:rPr>
        <w:rFonts w:ascii="Helvetica Neue" w:eastAsia="Helvetica Neue" w:hAnsi="Helvetica Neue" w:cs="Helvetica Neue"/>
        <w:b/>
        <w:bCs/>
        <w:color w:val="0B2F63"/>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680"/>
        <w:tab w:val="right" w:pos="9360"/>
      </w:tabs>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00C12" w:rsidRDefault="00F00C12">
      <w:r>
        <w:separator/>
      </w:r>
    </w:p>
  </w:footnote>
  <w:footnote w:type="continuationSeparator" w:id="0">
    <w:p w:rsidR="00F00C12" w:rsidRDefault="00F00C12">
      <w:r>
        <w:continuationSeparator/>
      </w:r>
    </w:p>
  </w:footnote>
  <w:footnote w:id="1">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Licență / Master</w:t>
      </w:r>
    </w:p>
  </w:footnote>
  <w:footnote w:id="2">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1-4 pentru licență, 1-2 pentru master</w:t>
      </w:r>
    </w:p>
  </w:footnote>
  <w:footnote w:id="3">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1-8 pentru licență, 1-3 pentru master</w:t>
      </w:r>
    </w:p>
  </w:footnote>
  <w:footnote w:id="4">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Examen, colocviu sau VP A/R – din planul de învățământ</w:t>
      </w:r>
    </w:p>
  </w:footnote>
  <w:footnote w:id="5">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Regim disciplină: O=Disciplină obligatorie; A=Disciplină opțională; U=Facultativă</w:t>
      </w:r>
    </w:p>
  </w:footnote>
  <w:footnote w:id="6">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Categoria formativă: S=Specialitate; F=Fundamentală; C=Complementară; I=Asistată integral; P=Asistată parțial; N=Neasistată</w:t>
      </w:r>
    </w:p>
  </w:footnote>
  <w:footnote w:id="7">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Este egal cu 14 săptămâni x numărul de ore de la punctul 3.1 (similar pentru 3.2.a.b.c.)</w:t>
      </w:r>
    </w:p>
  </w:footnote>
  <w:footnote w:id="8">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Liniile de mai jos se referă la studiul individual; totalul se completează la punctul 3.37.</w:t>
      </w:r>
    </w:p>
  </w:footnote>
  <w:footnote w:id="9">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18"/>
          <w:id w:val="337599125"/>
        </w:sdtPr>
        <w:sdtEndPr/>
        <w:sdtContent>
          <w:r>
            <w:rPr>
              <w:rFonts w:ascii="Arial" w:eastAsia="Arial" w:hAnsi="Arial" w:cs="Arial"/>
              <w:i/>
              <w:iCs/>
              <w:color w:val="000000"/>
              <w:sz w:val="18"/>
              <w:szCs w:val="18"/>
            </w:rPr>
            <w:t>Între 7 și 14 ore</w:t>
          </w:r>
        </w:sdtContent>
      </w:sdt>
    </w:p>
  </w:footnote>
  <w:footnote w:id="10">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19"/>
          <w:id w:val="2095727582"/>
        </w:sdtPr>
        <w:sdtEndPr/>
        <w:sdtContent>
          <w:r>
            <w:rPr>
              <w:rFonts w:ascii="Arial" w:eastAsia="Arial" w:hAnsi="Arial" w:cs="Arial"/>
              <w:i/>
              <w:iCs/>
              <w:color w:val="000000"/>
              <w:sz w:val="18"/>
              <w:szCs w:val="18"/>
            </w:rPr>
            <w:t>Între 2 și 6 ore</w:t>
          </w:r>
        </w:sdtContent>
      </w:sdt>
    </w:p>
  </w:footnote>
  <w:footnote w:id="11">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valorilor de pe liniile anterioare, care se referă la studiul individual.</w:t>
      </w:r>
    </w:p>
  </w:footnote>
  <w:footnote w:id="12">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(3.5.) dintre numărul de ore de activitate didactică directă (NOAD) și numărul de ore de studiu individual (NOSI)  trebuie să fie egală cu numărul de credite alocat disciplinei (punctul 3.7) </w:t>
      </w:r>
      <w:r>
        <w:rPr>
          <w:rFonts w:ascii="Helvetica Neue" w:eastAsia="Helvetica Neue" w:hAnsi="Helvetica Neue" w:cs="Helvetica Neue"/>
          <w:color w:val="000000"/>
          <w:sz w:val="18"/>
          <w:szCs w:val="18"/>
        </w:rPr>
        <w:t>x</w:t>
      </w:r>
      <w:r>
        <w:rPr>
          <w:rFonts w:ascii="Helvetica Neue" w:eastAsia="Helvetica Neue" w:hAnsi="Helvetica Neue" w:cs="Helvetica Neue"/>
          <w:i/>
          <w:iCs/>
          <w:color w:val="000000"/>
          <w:sz w:val="18"/>
          <w:szCs w:val="18"/>
        </w:rPr>
        <w:t xml:space="preserve"> nr. ore pe credit (3.6.). De asemenea, se recomandă ca numărul orelor de studiu individual să fie cel puțin egal cu cel al orelor de pregătire universitară formată din ore didactice</w:t>
      </w:r>
    </w:p>
  </w:footnote>
  <w:footnote w:id="13">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Numărul de credit se calculează după formula următoare și se rotunjește la valori vecine întregi (fie prin micșorare fie prin majorare</w:t>
      </w:r>
    </w:p>
    <w:p w:rsidR="00E52C19" w:rsidRDefault="00085787">
      <w:pPr>
        <w:jc w:val="center"/>
        <w:rPr>
          <w:rFonts w:ascii="Cambria Math" w:eastAsia="Cambria Math" w:hAnsi="Cambria Math" w:cs="Cambria Math"/>
          <w:color w:val="000000"/>
          <w:sz w:val="18"/>
          <w:szCs w:val="18"/>
        </w:rPr>
      </w:pPr>
      <w:r>
        <w:rPr>
          <w:rFonts w:ascii="Cambria Math" w:eastAsia="Cambria Math" w:hAnsi="Cambria Math" w:cs="Cambria Math"/>
          <w:color w:val="000000"/>
          <w:sz w:val="18"/>
          <w:szCs w:val="18"/>
        </w:rPr>
        <w:t>Nr.credite=NOCpSpD×CC+NOApSpD×CATOCpSdP×CC+TOApSdP×CA×30 credite</w:t>
      </w:r>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Unde: </w:t>
      </w:r>
    </w:p>
    <w:p w:rsidR="00E52C19" w:rsidRDefault="00085787">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NOCpSpD = Număr ore curs/săptămână/disciplina pentru care se calculează creditele</w:t>
      </w:r>
    </w:p>
    <w:p w:rsidR="00E52C19" w:rsidRDefault="00085787">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NOApSpD = Număr ore aplicații (sem./lab./pro.)/săptămână/disciplina pentru care se calculează creditele</w:t>
      </w:r>
    </w:p>
    <w:p w:rsidR="00E52C19" w:rsidRDefault="00085787">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TOCpSdP = Număr total ore curs/săptămână din plan</w:t>
      </w:r>
    </w:p>
    <w:p w:rsidR="00E52C19" w:rsidRDefault="00085787">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TOApSdP = Număr total ore aplicații (sem./lab./pro.)/săptămână din plan</w:t>
      </w:r>
    </w:p>
    <w:p w:rsidR="00E52C19" w:rsidRDefault="00085787">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C</w:t>
      </w: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A</w:t>
      </w:r>
      <w:sdt>
        <w:sdtPr>
          <w:tag w:val="goog_rdk_20"/>
          <w:id w:val="1050792531"/>
        </w:sdtPr>
        <w:sdtEndPr/>
        <w:sdtContent>
          <w:r>
            <w:rPr>
              <w:rFonts w:ascii="Arial" w:eastAsia="Arial" w:hAnsi="Arial" w:cs="Arial"/>
              <w:color w:val="000000"/>
              <w:sz w:val="18"/>
              <w:szCs w:val="18"/>
            </w:rPr>
            <w:t xml:space="preserve"> = Coeficienți curs/aplicații calculate conform tabelului</w:t>
          </w:r>
        </w:sdtContent>
      </w:sdt>
    </w:p>
    <w:p w:rsidR="00E52C19" w:rsidRDefault="00E52C19">
      <w:pPr>
        <w:pBdr>
          <w:top w:val="nil"/>
          <w:left w:val="nil"/>
          <w:bottom w:val="nil"/>
          <w:right w:val="nil"/>
          <w:between w:val="nil"/>
        </w:pBdr>
        <w:jc w:val="both"/>
        <w:rPr>
          <w:rFonts w:ascii="Helvetica Neue" w:eastAsia="Helvetica Neue" w:hAnsi="Helvetica Neue" w:cs="Helvetica Neue"/>
          <w:color w:val="000000"/>
          <w:sz w:val="18"/>
          <w:szCs w:val="18"/>
        </w:rPr>
      </w:pPr>
    </w:p>
    <w:p w:rsidR="00E52C19" w:rsidRDefault="00F00C12">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1"/>
          <w:id w:val="-598907383"/>
        </w:sdtPr>
        <w:sdtEndPr/>
        <w:sdtContent>
          <w:r w:rsidR="00085787">
            <w:rPr>
              <w:rFonts w:ascii="Arial" w:eastAsia="Arial" w:hAnsi="Arial" w:cs="Arial"/>
              <w:b/>
              <w:bCs/>
              <w:color w:val="000000"/>
              <w:sz w:val="18"/>
              <w:szCs w:val="18"/>
            </w:rPr>
            <w:t>Coeficienți</w:t>
          </w:r>
        </w:sdtContent>
      </w:sdt>
    </w:p>
    <w:p w:rsidR="00E52C19" w:rsidRDefault="00085787">
      <w:pPr>
        <w:pBdr>
          <w:top w:val="nil"/>
          <w:left w:val="nil"/>
          <w:bottom w:val="nil"/>
          <w:right w:val="nil"/>
          <w:between w:val="nil"/>
        </w:pBdr>
        <w:jc w:val="both"/>
        <w:rPr>
          <w:rFonts w:ascii="Helvetica Neue" w:eastAsia="Helvetica Neue" w:hAnsi="Helvetica Neue" w:cs="Helvetica Neue"/>
          <w:b/>
          <w:bCs/>
          <w:color w:val="000000"/>
          <w:sz w:val="18"/>
          <w:szCs w:val="18"/>
        </w:rPr>
      </w:pPr>
      <w:r>
        <w:rPr>
          <w:rFonts w:ascii="Helvetica Neue" w:eastAsia="Helvetica Neue" w:hAnsi="Helvetica Neue" w:cs="Helvetica Neue"/>
          <w:b/>
          <w:bCs/>
          <w:color w:val="000000"/>
          <w:sz w:val="18"/>
          <w:szCs w:val="18"/>
        </w:rPr>
        <w:t>Curs</w:t>
      </w:r>
    </w:p>
    <w:p w:rsidR="00E52C19" w:rsidRDefault="00F00C12">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2"/>
          <w:id w:val="-559531192"/>
        </w:sdtPr>
        <w:sdtEndPr/>
        <w:sdtContent>
          <w:r w:rsidR="00085787">
            <w:rPr>
              <w:rFonts w:ascii="Arial" w:eastAsia="Arial" w:hAnsi="Arial" w:cs="Arial"/>
              <w:b/>
              <w:bCs/>
              <w:color w:val="000000"/>
              <w:sz w:val="18"/>
              <w:szCs w:val="18"/>
            </w:rPr>
            <w:t>Aplicații (S/L/P)</w:t>
          </w:r>
        </w:sdtContent>
      </w:sdt>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w:t>
      </w:r>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w:t>
      </w:r>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w:t>
      </w:r>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Master</w:t>
      </w:r>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1,5</w:t>
      </w:r>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 lb. străină</w:t>
      </w:r>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1,25</w:t>
      </w:r>
    </w:p>
  </w:footnote>
  <w:footnote w:id="14">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Se menționează disciplinele obligatoriu a fi promovate anterior sau echivalente</w:t>
      </w:r>
    </w:p>
  </w:footnote>
  <w:footnote w:id="15">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Tablă, videoproiector, flipchart, materiale didactice specifice, platforme on-line etc.</w:t>
      </w:r>
    </w:p>
  </w:footnote>
  <w:footnote w:id="16">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Tehnică de calcul, pachete software, standuri experimentale, platforme on-line etc.</w:t>
      </w:r>
    </w:p>
  </w:footnote>
  <w:footnote w:id="17">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Rezultatele învățării se vor menționa în funcție de standardele specifice ale Comisiilor de specialitate ARACIS (</w:t>
      </w:r>
      <w:hyperlink r:id="rId1">
        <w:r>
          <w:rPr>
            <w:rFonts w:ascii="Helvetica Neue" w:eastAsia="Helvetica Neue" w:hAnsi="Helvetica Neue" w:cs="Helvetica Neue"/>
            <w:i/>
            <w:iCs/>
            <w:color w:val="0000FF"/>
            <w:sz w:val="18"/>
            <w:szCs w:val="18"/>
            <w:u w:val="single"/>
          </w:rPr>
          <w:t>https://www.aracis.ro/ghiduri/</w:t>
        </w:r>
      </w:hyperlink>
      <w:r>
        <w:rPr>
          <w:rFonts w:ascii="Helvetica Neue" w:eastAsia="Helvetica Neue" w:hAnsi="Helvetica Neue" w:cs="Helvetica Neue"/>
          <w:i/>
          <w:iCs/>
          <w:color w:val="000000"/>
          <w:sz w:val="18"/>
          <w:szCs w:val="18"/>
        </w:rPr>
        <w:t>)</w:t>
      </w:r>
    </w:p>
  </w:footnote>
  <w:footnote w:id="18">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3"/>
          <w:id w:val="-980520710"/>
        </w:sdtPr>
        <w:sdtEndPr/>
        <w:sdtContent>
          <w:r>
            <w:rPr>
              <w:rFonts w:ascii="Arial" w:eastAsia="Arial" w:hAnsi="Arial" w:cs="Arial"/>
              <w:i/>
              <w:iCs/>
              <w:color w:val="000000"/>
              <w:sz w:val="18"/>
              <w:szCs w:val="18"/>
            </w:rPr>
            <w:t>Titluri de capitole și paragrafe</w:t>
          </w:r>
        </w:sdtContent>
      </w:sdt>
    </w:p>
  </w:footnote>
  <w:footnote w:id="19">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Expunere, prelegere, prezentare la tablă a problematicii studiate, utilizare videoproiector, discuții cu studenții (pentru fiecare capitol, dacă este cazul)</w:t>
      </w:r>
    </w:p>
  </w:footnote>
  <w:footnote w:id="20">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Discuții, dezbateri, prezentare și/sau analiză de lucrări, rezolvare de exerciții și probleme</w:t>
      </w:r>
    </w:p>
  </w:footnote>
  <w:footnote w:id="21">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Demonstrație practică, exercițiu, experiment</w:t>
      </w:r>
    </w:p>
  </w:footnote>
  <w:footnote w:id="22">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4"/>
          <w:id w:val="228281202"/>
        </w:sdtPr>
        <w:sdtEndPr/>
        <w:sdtContent>
          <w:r>
            <w:rPr>
              <w:rFonts w:ascii="Arial" w:eastAsia="Arial" w:hAnsi="Arial" w:cs="Arial"/>
              <w:i/>
              <w:iCs/>
              <w:color w:val="000000"/>
              <w:sz w:val="18"/>
              <w:szCs w:val="18"/>
            </w:rPr>
            <w:t>Studiu de caz, demonstrație, exercițiu, analiza erorilor etc</w:t>
          </w:r>
        </w:sdtContent>
      </w:sdt>
      <w:r>
        <w:rPr>
          <w:rFonts w:ascii="Helvetica Neue" w:eastAsia="Helvetica Neue" w:hAnsi="Helvetica Neue" w:cs="Helvetica Neue"/>
          <w:color w:val="000000"/>
          <w:sz w:val="18"/>
          <w:szCs w:val="18"/>
        </w:rPr>
        <w:t xml:space="preserve">. </w:t>
      </w:r>
    </w:p>
  </w:footnote>
  <w:footnote w:id="23">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Legătura cu alte discipline, utilitatea disciplinei pe piața muncii</w:t>
      </w:r>
    </w:p>
  </w:footnote>
  <w:footnote w:id="24">
    <w:p w:rsidR="00E52C19" w:rsidRDefault="00085787">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CPE – condiționează participarea la examen; nCPE – nu condiționează participarea la examen; CEF - condiționează evaluarea finală; N/A – nu se aplică</w:t>
      </w:r>
    </w:p>
  </w:footnote>
  <w:footnote w:id="25">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va preciza numărul de teste și săptămânile în care vor fi susținute. </w:t>
      </w:r>
    </w:p>
  </w:footnote>
  <w:footnote w:id="26">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5"/>
          <w:id w:val="498173349"/>
        </w:sdtPr>
        <w:sdtEndPr/>
        <w:sdtContent>
          <w:r>
            <w:rPr>
              <w:rFonts w:ascii="Arial" w:eastAsia="Arial" w:hAnsi="Arial" w:cs="Arial"/>
              <w:i/>
              <w:iCs/>
              <w:color w:val="000000"/>
              <w:sz w:val="18"/>
              <w:szCs w:val="18"/>
            </w:rPr>
            <w:t>Cercuri științifice, concursuri profesionale etc.</w:t>
          </w:r>
        </w:sdtContent>
      </w:sdt>
    </w:p>
  </w:footnote>
  <w:footnote w:id="27">
    <w:p w:rsidR="00E52C19" w:rsidRDefault="00085787">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particularizează la specificul disciplinei standardul minim de performanță din grila de competențe a programului de studii, dacă este cazul.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D71EB8">
    <w:pPr>
      <w:pBdr>
        <w:bottom w:val="single" w:sz="4" w:space="1" w:color="0B2F63"/>
      </w:pBdr>
      <w:rPr>
        <w:rFonts w:ascii="Helvetica Neue" w:eastAsia="Helvetica Neue" w:hAnsi="Helvetica Neue" w:cs="Helvetica Neue"/>
        <w:b/>
        <w:bCs/>
        <w:color w:val="0B2F63"/>
        <w:sz w:val="14"/>
        <w:szCs w:val="14"/>
      </w:rPr>
    </w:pPr>
    <w:r>
      <w:rPr>
        <w:noProof/>
      </w:rPr>
      <mc:AlternateContent>
        <mc:Choice Requires="wps">
          <w:drawing>
            <wp:anchor distT="0" distB="0" distL="114300" distR="114300" simplePos="0" relativeHeight="251658240" behindDoc="0" locked="0" layoutInCell="1" hidden="0" allowOverlap="1">
              <wp:simplePos x="0" y="0"/>
              <wp:positionH relativeFrom="margin">
                <wp:align>right</wp:align>
              </wp:positionH>
              <wp:positionV relativeFrom="paragraph">
                <wp:posOffset>14605</wp:posOffset>
              </wp:positionV>
              <wp:extent cx="2621922" cy="523875"/>
              <wp:effectExtent l="0" t="0" r="6985" b="9525"/>
              <wp:wrapNone/>
              <wp:docPr id="253071022" name="Rectangle 253071022"/>
              <wp:cNvGraphicFramePr/>
              <a:graphic xmlns:a="http://schemas.openxmlformats.org/drawingml/2006/main">
                <a:graphicData uri="http://schemas.microsoft.com/office/word/2010/wordprocessingShape">
                  <wps:wsp>
                    <wps:cNvSpPr/>
                    <wps:spPr>
                      <a:xfrm>
                        <a:off x="0" y="0"/>
                        <a:ext cx="2621922" cy="523875"/>
                      </a:xfrm>
                      <a:prstGeom prst="rect">
                        <a:avLst/>
                      </a:prstGeom>
                      <a:noFill/>
                      <a:ln>
                        <a:noFill/>
                      </a:ln>
                    </wps:spPr>
                    <wps:txbx>
                      <w:txbxContent>
                        <w:p w:rsidR="00D71EB8" w:rsidRDefault="00D71EB8" w:rsidP="00D71EB8">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D71EB8" w:rsidRDefault="00D71EB8" w:rsidP="00D71EB8">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E52C19" w:rsidRDefault="00085787">
                          <w:pPr>
                            <w:jc w:val="right"/>
                            <w:textDirection w:val="btLr"/>
                          </w:pPr>
                          <w:r>
                            <w:rPr>
                              <w:rFonts w:ascii="Helvetica Neue" w:eastAsia="Helvetica Neue" w:hAnsi="Helvetica Neue" w:cs="Helvetica Neue"/>
                              <w:color w:val="0B2F63"/>
                              <w:sz w:val="24"/>
                            </w:rPr>
                            <w:br/>
                            <w:t xml:space="preserve">Facultatea de Științe Socio-Umane </w:t>
                          </w:r>
                        </w:p>
                      </w:txbxContent>
                    </wps:txbx>
                    <wps:bodyPr spcFirstLastPara="1" wrap="square" lIns="0" tIns="0" rIns="0" bIns="0" anchor="t" anchorCtr="0">
                      <a:noAutofit/>
                    </wps:bodyPr>
                  </wps:wsp>
                </a:graphicData>
              </a:graphic>
              <wp14:sizeRelV relativeFrom="margin">
                <wp14:pctHeight>0</wp14:pctHeight>
              </wp14:sizeRelV>
            </wp:anchor>
          </w:drawing>
        </mc:Choice>
        <mc:Fallback>
          <w:pict>
            <v:rect id="Rectangle 253071022" o:spid="_x0000_s1026" style="position:absolute;margin-left:155.25pt;margin-top:1.15pt;width:206.45pt;height:41.25pt;z-index:25165824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" filled="f" stroked="f">
              <v:textbox inset="0,0,0,0">
                <w:txbxContent>
                  <w:p w:rsidR="00D71EB8" w:rsidRDefault="00D71EB8" w:rsidP="00D71EB8">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D71EB8" w:rsidRDefault="00D71EB8" w:rsidP="00D71EB8">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E52C19" w:rsidRDefault="00085787">
                    <w:pPr>
                      <w:jc w:val="right"/>
                      <w:textDirection w:val="btLr"/>
                    </w:pPr>
                    <w:r>
                      <w:rPr>
                        <w:rFonts w:ascii="Helvetica Neue" w:eastAsia="Helvetica Neue" w:hAnsi="Helvetica Neue" w:cs="Helvetica Neue"/>
                        <w:color w:val="0B2F63"/>
                        <w:sz w:val="24"/>
                      </w:rPr>
                      <w:br/>
                      <w:t xml:space="preserve">Facultatea de Științe Socio-Umane </w:t>
                    </w:r>
                  </w:p>
                </w:txbxContent>
              </v:textbox>
              <w10:wrap anchorx="margin"/>
            </v:rect>
          </w:pict>
        </mc:Fallback>
      </mc:AlternateContent>
    </w:r>
    <w:r w:rsidR="00085787">
      <w:rPr>
        <w:rFonts w:ascii="Helvetica Neue" w:eastAsia="Helvetica Neue" w:hAnsi="Helvetica Neue" w:cs="Helvetica Neue"/>
        <w:b/>
        <w:bCs/>
        <w:noProof/>
        <w:color w:val="0B2F63"/>
        <w:sz w:val="26"/>
        <w:szCs w:val="26"/>
      </w:rPr>
      <w:drawing>
        <wp:inline distT="0" distB="0" distL="0" distR="0">
          <wp:extent cx="2105025" cy="628650"/>
          <wp:effectExtent l="0" t="0" r="0" b="0"/>
          <wp:docPr id="25307102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536"/>
        <w:tab w:val="right" w:pos="907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536"/>
        <w:tab w:val="right" w:pos="9072"/>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D71EB8">
    <w:pPr>
      <w:pBdr>
        <w:bottom w:val="single" w:sz="4" w:space="1" w:color="0B2F63"/>
      </w:pBdr>
      <w:rPr>
        <w:rFonts w:ascii="Helvetica Neue" w:eastAsia="Helvetica Neue" w:hAnsi="Helvetica Neue" w:cs="Helvetica Neue"/>
        <w:b/>
        <w:bCs/>
        <w:color w:val="0B2F63"/>
        <w:sz w:val="14"/>
        <w:szCs w:val="14"/>
      </w:rPr>
    </w:pPr>
    <w:r>
      <w:rPr>
        <w:noProof/>
      </w:rPr>
      <mc:AlternateContent>
        <mc:Choice Requires="wps">
          <w:drawing>
            <wp:anchor distT="0" distB="0" distL="114300" distR="114300" simplePos="0" relativeHeight="251659264" behindDoc="0" locked="0" layoutInCell="1" hidden="0" allowOverlap="1">
              <wp:simplePos x="0" y="0"/>
              <wp:positionH relativeFrom="column">
                <wp:posOffset>3032760</wp:posOffset>
              </wp:positionH>
              <wp:positionV relativeFrom="paragraph">
                <wp:posOffset>-116840</wp:posOffset>
              </wp:positionV>
              <wp:extent cx="3117215" cy="638175"/>
              <wp:effectExtent l="0" t="0" r="6985" b="9525"/>
              <wp:wrapNone/>
              <wp:docPr id="253071023" name="Rectangle 253071023"/>
              <wp:cNvGraphicFramePr/>
              <a:graphic xmlns:a="http://schemas.openxmlformats.org/drawingml/2006/main">
                <a:graphicData uri="http://schemas.microsoft.com/office/word/2010/wordprocessingShape">
                  <wps:wsp>
                    <wps:cNvSpPr/>
                    <wps:spPr>
                      <a:xfrm>
                        <a:off x="0" y="0"/>
                        <a:ext cx="3117215" cy="638175"/>
                      </a:xfrm>
                      <a:prstGeom prst="rect">
                        <a:avLst/>
                      </a:prstGeom>
                      <a:noFill/>
                      <a:ln>
                        <a:noFill/>
                      </a:ln>
                    </wps:spPr>
                    <wps:txbx>
                      <w:txbxContent>
                        <w:p w:rsidR="00E52C19" w:rsidRDefault="00085787">
                          <w:pPr>
                            <w:jc w:val="right"/>
                            <w:textDirection w:val="btLr"/>
                          </w:pPr>
                          <w:r>
                            <w:rPr>
                              <w:rFonts w:ascii="Helvetica Neue" w:eastAsia="Helvetica Neue" w:hAnsi="Helvetica Neue" w:cs="Helvetica Neue"/>
                              <w:b/>
                              <w:color w:val="0B2F63"/>
                              <w:sz w:val="24"/>
                            </w:rPr>
                            <w:t>Ministerul Educației și Cercetării</w:t>
                          </w:r>
                        </w:p>
                        <w:p w:rsidR="00E52C19" w:rsidRDefault="00085787">
                          <w:pPr>
                            <w:jc w:val="right"/>
                            <w:textDirection w:val="btLr"/>
                          </w:pPr>
                          <w:r>
                            <w:rPr>
                              <w:rFonts w:ascii="Helvetica Neue" w:eastAsia="Helvetica Neue" w:hAnsi="Helvetica Neue" w:cs="Helvetica Neue"/>
                              <w:color w:val="0B2F63"/>
                              <w:sz w:val="24"/>
                            </w:rPr>
                            <w:t xml:space="preserve"> Universitatea “Lucian Blaga” din Sibiu</w:t>
                          </w:r>
                          <w:r>
                            <w:rPr>
                              <w:rFonts w:ascii="Helvetica Neue" w:eastAsia="Helvetica Neue" w:hAnsi="Helvetica Neue" w:cs="Helvetica Neue"/>
                              <w:color w:val="0B2F63"/>
                              <w:sz w:val="24"/>
                            </w:rPr>
                            <w:br/>
                            <w:t xml:space="preserve">Facultatea de Științe Socio-Umane </w:t>
                          </w:r>
                        </w:p>
                      </w:txbxContent>
                    </wps:txbx>
                    <wps:bodyPr spcFirstLastPara="1"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rect id="Rectangle 253071023" o:spid="_x0000_s1027" style="position:absolute;margin-left:238.8pt;margin-top:-9.2pt;width:245.45pt;height:5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" filled="f" stroked="f">
              <v:textbox inset="0,0,0,0">
                <w:txbxContent>
                  <w:p w:rsidR="00E52C19" w:rsidRDefault="00085787">
                    <w:pPr>
                      <w:jc w:val="right"/>
                      <w:textDirection w:val="btLr"/>
                    </w:pPr>
                    <w:bookmarkStart w:id="1" w:name="_GoBack"/>
                    <w:bookmarkEnd w:id="1"/>
                    <w:r>
                      <w:rPr>
                        <w:rFonts w:ascii="Helvetica Neue" w:eastAsia="Helvetica Neue" w:hAnsi="Helvetica Neue" w:cs="Helvetica Neue"/>
                        <w:b/>
                        <w:color w:val="0B2F63"/>
                        <w:sz w:val="24"/>
                      </w:rPr>
                      <w:t>Ministerul Educației și Cercetării</w:t>
                    </w:r>
                  </w:p>
                  <w:p w:rsidR="00E52C19" w:rsidRDefault="00085787">
                    <w:pPr>
                      <w:jc w:val="right"/>
                      <w:textDirection w:val="btLr"/>
                    </w:pPr>
                    <w:r>
                      <w:rPr>
                        <w:rFonts w:ascii="Helvetica Neue" w:eastAsia="Helvetica Neue" w:hAnsi="Helvetica Neue" w:cs="Helvetica Neue"/>
                        <w:color w:val="0B2F63"/>
                        <w:sz w:val="24"/>
                      </w:rPr>
                      <w:t xml:space="preserve"> Universitatea “Lucian Blaga” din Sibiu</w:t>
                    </w:r>
                    <w:r>
                      <w:rPr>
                        <w:rFonts w:ascii="Helvetica Neue" w:eastAsia="Helvetica Neue" w:hAnsi="Helvetica Neue" w:cs="Helvetica Neue"/>
                        <w:color w:val="0B2F63"/>
                        <w:sz w:val="24"/>
                      </w:rPr>
                      <w:br/>
                      <w:t xml:space="preserve">Facultatea de Științe Socio-Umane </w:t>
                    </w:r>
                  </w:p>
                </w:txbxContent>
              </v:textbox>
            </v:rect>
          </w:pict>
        </mc:Fallback>
      </mc:AlternateContent>
    </w:r>
    <w:r w:rsidR="00085787">
      <w:rPr>
        <w:rFonts w:ascii="Helvetica Neue" w:eastAsia="Helvetica Neue" w:hAnsi="Helvetica Neue" w:cs="Helvetica Neue"/>
        <w:b/>
        <w:bCs/>
        <w:noProof/>
        <w:color w:val="0B2F63"/>
        <w:sz w:val="26"/>
        <w:szCs w:val="26"/>
      </w:rPr>
      <w:drawing>
        <wp:inline distT="0" distB="0" distL="0" distR="0">
          <wp:extent cx="2105025" cy="628650"/>
          <wp:effectExtent l="0" t="0" r="0" b="0"/>
          <wp:docPr id="25307102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2C19" w:rsidRDefault="00E52C19">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F051439"/>
    <w:multiLevelType w:val="multilevel"/>
    <w:tmpl w:val="096E087A"/>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 w15:restartNumberingAfterBreak="0">
    <w:nsid w:val="33EF0B60"/>
    <w:multiLevelType w:val="multilevel"/>
    <w:tmpl w:val="44F282DA"/>
    <w:lvl w:ilvl="0">
      <w:start w:val="3"/>
      <w:numFmt w:val="bullet"/>
      <w:lvlText w:val="-"/>
      <w:lvlJc w:val="left"/>
      <w:pPr>
        <w:ind w:left="720" w:hanging="360"/>
      </w:pPr>
      <w:rPr>
        <w:rFonts w:ascii="Helvetica Neue" w:eastAsia="Helvetica Neue" w:hAnsi="Helvetica Neue" w:cs="Helvetica Neu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B3115DA"/>
    <w:multiLevelType w:val="multilevel"/>
    <w:tmpl w:val="ECB466E4"/>
    <w:lvl w:ilvl="0">
      <w:start w:val="1"/>
      <w:numFmt w:val="bullet"/>
      <w:lvlText w:val="●"/>
      <w:lvlJc w:val="left"/>
      <w:pPr>
        <w:ind w:left="473" w:hanging="360"/>
      </w:pPr>
      <w:rPr>
        <w:rFonts w:ascii="Noto Sans Symbols" w:eastAsia="Noto Sans Symbols" w:hAnsi="Noto Sans Symbols" w:cs="Noto Sans Symbols"/>
      </w:rPr>
    </w:lvl>
    <w:lvl w:ilvl="1">
      <w:start w:val="1"/>
      <w:numFmt w:val="lowerLetter"/>
      <w:lvlText w:val="%2."/>
      <w:lvlJc w:val="left"/>
      <w:pPr>
        <w:ind w:left="1193" w:hanging="360"/>
      </w:pPr>
    </w:lvl>
    <w:lvl w:ilvl="2">
      <w:start w:val="1"/>
      <w:numFmt w:val="lowerRoman"/>
      <w:lvlText w:val="%3."/>
      <w:lvlJc w:val="right"/>
      <w:pPr>
        <w:ind w:left="1913" w:hanging="180"/>
      </w:pPr>
    </w:lvl>
    <w:lvl w:ilvl="3">
      <w:start w:val="1"/>
      <w:numFmt w:val="decimal"/>
      <w:lvlText w:val="%4."/>
      <w:lvlJc w:val="left"/>
      <w:pPr>
        <w:ind w:left="2633" w:hanging="360"/>
      </w:pPr>
    </w:lvl>
    <w:lvl w:ilvl="4">
      <w:start w:val="1"/>
      <w:numFmt w:val="lowerLetter"/>
      <w:lvlText w:val="%5."/>
      <w:lvlJc w:val="left"/>
      <w:pPr>
        <w:ind w:left="3353" w:hanging="360"/>
      </w:pPr>
    </w:lvl>
    <w:lvl w:ilvl="5">
      <w:start w:val="1"/>
      <w:numFmt w:val="lowerRoman"/>
      <w:lvlText w:val="%6."/>
      <w:lvlJc w:val="right"/>
      <w:pPr>
        <w:ind w:left="4073" w:hanging="180"/>
      </w:pPr>
    </w:lvl>
    <w:lvl w:ilvl="6">
      <w:start w:val="1"/>
      <w:numFmt w:val="decimal"/>
      <w:lvlText w:val="%7."/>
      <w:lvlJc w:val="left"/>
      <w:pPr>
        <w:ind w:left="4793" w:hanging="360"/>
      </w:pPr>
    </w:lvl>
    <w:lvl w:ilvl="7">
      <w:start w:val="1"/>
      <w:numFmt w:val="lowerLetter"/>
      <w:lvlText w:val="%8."/>
      <w:lvlJc w:val="left"/>
      <w:pPr>
        <w:ind w:left="5513" w:hanging="360"/>
      </w:pPr>
    </w:lvl>
    <w:lvl w:ilvl="8">
      <w:start w:val="1"/>
      <w:numFmt w:val="lowerRoman"/>
      <w:lvlText w:val="%9."/>
      <w:lvlJc w:val="right"/>
      <w:pPr>
        <w:ind w:left="6233" w:hanging="180"/>
      </w:pPr>
    </w:lvl>
  </w:abstractNum>
  <w:abstractNum w:abstractNumId="3" w15:restartNumberingAfterBreak="0">
    <w:nsid w:val="45453C09"/>
    <w:multiLevelType w:val="multilevel"/>
    <w:tmpl w:val="EFF8B9E0"/>
    <w:lvl w:ilvl="0">
      <w:start w:val="1"/>
      <w:numFmt w:val="bullet"/>
      <w:lvlText w:val="●"/>
      <w:lvlJc w:val="left"/>
      <w:pPr>
        <w:ind w:left="288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B460DA1"/>
    <w:multiLevelType w:val="multilevel"/>
    <w:tmpl w:val="FFBEB08C"/>
    <w:lvl w:ilvl="0">
      <w:start w:val="1"/>
      <w:numFmt w:val="decimal"/>
      <w:lvlText w:val="%1."/>
      <w:lvlJc w:val="left"/>
      <w:pPr>
        <w:ind w:left="360" w:hanging="360"/>
      </w:pPr>
    </w:lvl>
    <w:lvl w:ilvl="1">
      <w:start w:val="1"/>
      <w:numFmt w:val="decimal"/>
      <w:lvlText w:val="%1.%2."/>
      <w:lvlJc w:val="left"/>
      <w:pPr>
        <w:ind w:left="792" w:hanging="432"/>
      </w:pPr>
      <w:rPr>
        <w:rFonts w:ascii="Helvetica Neue" w:eastAsia="Helvetica Neue" w:hAnsi="Helvetica Neue" w:cs="Helvetica Neue"/>
        <w:b/>
        <w:bCs/>
        <w:sz w:val="20"/>
        <w:szCs w:val="2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4"/>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2C19"/>
    <w:rsid w:val="00085787"/>
    <w:rsid w:val="001F3029"/>
    <w:rsid w:val="003808A4"/>
    <w:rsid w:val="005E365F"/>
    <w:rsid w:val="00806F48"/>
    <w:rsid w:val="00D71EB8"/>
    <w:rsid w:val="00E52C19"/>
    <w:rsid w:val="00F00C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8D2C7F"/>
  <w15:docId w15:val="{D9689806-122F-4DE7-9B84-7673565F8B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ro"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spacing w:before="240" w:after="60"/>
      <w:outlineLvl w:val="0"/>
    </w:pPr>
    <w:rPr>
      <w:rFonts w:ascii="Helvetica Neue" w:eastAsia="Helvetica Neue" w:hAnsi="Helvetica Neue" w:cs="Helvetica Neue"/>
      <w:b/>
      <w:bCs/>
      <w:sz w:val="24"/>
      <w:szCs w:val="24"/>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jc w:val="center"/>
    </w:pPr>
    <w:rPr>
      <w:rFonts w:ascii="Times New Roman" w:eastAsia="Times New Roman" w:hAnsi="Times New Roman" w:cs="Times New Roman"/>
      <w:b/>
      <w:bCs/>
      <w:color w:val="000000"/>
      <w:sz w:val="34"/>
      <w:szCs w:val="34"/>
    </w:rPr>
  </w:style>
  <w:style w:type="character" w:styleId="Hyperlink">
    <w:name w:val="Hyperlink"/>
    <w:uiPriority w:val="99"/>
    <w:rsid w:val="0090752D"/>
    <w:rPr>
      <w:rFonts w:ascii="Helvetica" w:hAnsi="Helvetica"/>
      <w:color w:val="0000FF"/>
      <w:sz w:val="24"/>
      <w:u w:val="single"/>
    </w:rPr>
  </w:style>
  <w:style w:type="character" w:customStyle="1" w:styleId="Heading1Char">
    <w:name w:val="Heading 1 Char"/>
    <w:basedOn w:val="DefaultParagraphFont"/>
    <w:link w:val="Heading1"/>
    <w:uiPriority w:val="9"/>
    <w:rsid w:val="00F0759A"/>
    <w:rPr>
      <w:rFonts w:ascii="Helvetica" w:eastAsia="Times New Roman" w:hAnsi="Helvetica" w:cs="Times New Roman"/>
      <w:b/>
      <w:bCs/>
      <w:kern w:val="32"/>
      <w:sz w:val="24"/>
      <w:szCs w:val="32"/>
    </w:rPr>
  </w:style>
  <w:style w:type="paragraph" w:styleId="ListParagraph">
    <w:name w:val="List Paragraph"/>
    <w:basedOn w:val="Normal"/>
    <w:uiPriority w:val="34"/>
    <w:qFormat/>
    <w:rsid w:val="00F0759A"/>
    <w:pPr>
      <w:ind w:left="720"/>
      <w:contextualSpacing/>
    </w:pPr>
  </w:style>
  <w:style w:type="paragraph" w:styleId="Footer">
    <w:name w:val="footer"/>
    <w:basedOn w:val="Normal"/>
    <w:link w:val="FooterChar"/>
    <w:uiPriority w:val="99"/>
    <w:unhideWhenUsed/>
    <w:rsid w:val="00F0759A"/>
    <w:pPr>
      <w:tabs>
        <w:tab w:val="center" w:pos="4680"/>
        <w:tab w:val="right" w:pos="9360"/>
      </w:tabs>
    </w:pPr>
    <w:rPr>
      <w:rFonts w:cs="Times New Roman"/>
      <w:lang w:val="en-US"/>
    </w:rPr>
  </w:style>
  <w:style w:type="character" w:customStyle="1" w:styleId="FooterChar">
    <w:name w:val="Footer Char"/>
    <w:basedOn w:val="DefaultParagraphFont"/>
    <w:link w:val="Footer"/>
    <w:uiPriority w:val="99"/>
    <w:rsid w:val="00F0759A"/>
    <w:rPr>
      <w:rFonts w:ascii="Calibri" w:eastAsia="Calibri" w:hAnsi="Calibri" w:cs="Times New Roman"/>
      <w:lang w:val="en-US"/>
    </w:rPr>
  </w:style>
  <w:style w:type="character" w:customStyle="1" w:styleId="TitleChar">
    <w:name w:val="Title Char"/>
    <w:basedOn w:val="DefaultParagraphFont"/>
    <w:link w:val="Title"/>
    <w:rsid w:val="00F0759A"/>
    <w:rPr>
      <w:rFonts w:ascii="Times New Roman" w:eastAsia="Times New Roman" w:hAnsi="Times New Roman" w:cs="Times New Roman"/>
      <w:b/>
      <w:color w:val="000000"/>
      <w:sz w:val="34"/>
      <w:szCs w:val="20"/>
      <w:lang w:eastAsia="en-GB"/>
    </w:rPr>
  </w:style>
  <w:style w:type="paragraph" w:styleId="FootnoteText">
    <w:name w:val="footnote text"/>
    <w:basedOn w:val="Normal"/>
    <w:link w:val="FootnoteTextChar"/>
    <w:uiPriority w:val="99"/>
    <w:semiHidden/>
    <w:unhideWhenUsed/>
    <w:rsid w:val="00F0759A"/>
    <w:rPr>
      <w:sz w:val="20"/>
      <w:szCs w:val="20"/>
    </w:rPr>
  </w:style>
  <w:style w:type="character" w:customStyle="1" w:styleId="FootnoteTextChar">
    <w:name w:val="Footnote Text Char"/>
    <w:basedOn w:val="DefaultParagraphFont"/>
    <w:link w:val="FootnoteText"/>
    <w:uiPriority w:val="99"/>
    <w:semiHidden/>
    <w:rsid w:val="00F0759A"/>
    <w:rPr>
      <w:sz w:val="20"/>
      <w:szCs w:val="20"/>
    </w:rPr>
  </w:style>
  <w:style w:type="character" w:styleId="FootnoteReference">
    <w:name w:val="footnote reference"/>
    <w:basedOn w:val="DefaultParagraphFont"/>
    <w:uiPriority w:val="99"/>
    <w:semiHidden/>
    <w:unhideWhenUsed/>
    <w:rsid w:val="00F0759A"/>
    <w:rPr>
      <w:vertAlign w:val="superscript"/>
    </w:rPr>
  </w:style>
  <w:style w:type="paragraph" w:styleId="Header">
    <w:name w:val="header"/>
    <w:basedOn w:val="Normal"/>
    <w:link w:val="HeaderChar"/>
    <w:uiPriority w:val="99"/>
    <w:unhideWhenUsed/>
    <w:rsid w:val="008743E3"/>
    <w:pPr>
      <w:tabs>
        <w:tab w:val="center" w:pos="4536"/>
        <w:tab w:val="right" w:pos="9072"/>
      </w:tabs>
    </w:pPr>
  </w:style>
  <w:style w:type="character" w:customStyle="1" w:styleId="HeaderChar">
    <w:name w:val="Header Char"/>
    <w:basedOn w:val="DefaultParagraphFont"/>
    <w:link w:val="Header"/>
    <w:uiPriority w:val="99"/>
    <w:rsid w:val="008743E3"/>
  </w:style>
  <w:style w:type="paragraph" w:styleId="EndnoteText">
    <w:name w:val="endnote text"/>
    <w:basedOn w:val="Normal"/>
    <w:link w:val="EndnoteTextChar"/>
    <w:semiHidden/>
    <w:rsid w:val="008428FD"/>
    <w:rPr>
      <w:rFonts w:ascii="Times New Roman" w:eastAsia="Times New Roman" w:hAnsi="Times New Roman" w:cs="Times New Roman"/>
      <w:sz w:val="20"/>
      <w:szCs w:val="20"/>
      <w:lang w:eastAsia="ro-RO"/>
    </w:rPr>
  </w:style>
  <w:style w:type="character" w:customStyle="1" w:styleId="EndnoteTextChar">
    <w:name w:val="Endnote Text Char"/>
    <w:basedOn w:val="DefaultParagraphFont"/>
    <w:link w:val="EndnoteText"/>
    <w:semiHidden/>
    <w:rsid w:val="008428FD"/>
    <w:rPr>
      <w:rFonts w:ascii="Times New Roman" w:eastAsia="Times New Roman" w:hAnsi="Times New Roman" w:cs="Times New Roman"/>
      <w:sz w:val="20"/>
      <w:szCs w:val="20"/>
      <w:lang w:eastAsia="ro-RO"/>
    </w:rPr>
  </w:style>
  <w:style w:type="character" w:styleId="EndnoteReference">
    <w:name w:val="endnote reference"/>
    <w:semiHidden/>
    <w:rsid w:val="008428FD"/>
    <w:rPr>
      <w:vertAlign w:val="superscript"/>
    </w:rPr>
  </w:style>
  <w:style w:type="table" w:styleId="TableGrid">
    <w:name w:val="Table Grid"/>
    <w:basedOn w:val="TableNormal"/>
    <w:uiPriority w:val="39"/>
    <w:rsid w:val="008428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semiHidden/>
    <w:rsid w:val="006B5693"/>
    <w:pPr>
      <w:widowControl w:val="0"/>
      <w:suppressAutoHyphens/>
    </w:pPr>
    <w:rPr>
      <w:rFonts w:eastAsia="Times New Roman" w:cs="Times New Roman"/>
      <w:szCs w:val="24"/>
    </w:rPr>
  </w:style>
  <w:style w:type="character" w:customStyle="1" w:styleId="BodyTextIndentChar">
    <w:name w:val="Body Text Indent Char"/>
    <w:basedOn w:val="DefaultParagraphFont"/>
    <w:link w:val="BodyTextIndent"/>
    <w:semiHidden/>
    <w:rsid w:val="006B5693"/>
    <w:rPr>
      <w:rFonts w:ascii="Calibri" w:eastAsia="Times New Roman" w:hAnsi="Calibri" w:cs="Times New Roman"/>
      <w:szCs w:val="24"/>
    </w:rPr>
  </w:style>
  <w:style w:type="character" w:styleId="UnresolvedMention">
    <w:name w:val="Unresolved Mention"/>
    <w:basedOn w:val="DefaultParagraphFont"/>
    <w:uiPriority w:val="99"/>
    <w:semiHidden/>
    <w:unhideWhenUsed/>
    <w:rsid w:val="00767569"/>
    <w:rPr>
      <w:color w:val="605E5C"/>
      <w:shd w:val="clear" w:color="auto" w:fill="E1DFDD"/>
    </w:rPr>
  </w:style>
  <w:style w:type="character" w:styleId="FollowedHyperlink">
    <w:name w:val="FollowedHyperlink"/>
    <w:basedOn w:val="DefaultParagraphFont"/>
    <w:uiPriority w:val="99"/>
    <w:semiHidden/>
    <w:unhideWhenUsed/>
    <w:rsid w:val="009D09C4"/>
    <w:rPr>
      <w:color w:val="954F72" w:themeColor="followedHyperlink"/>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
    <w:tblPr>
      <w:tblStyleRowBandSize w:val="1"/>
      <w:tblStyleColBandSize w:val="1"/>
      <w:tblCellMar>
        <w:left w:w="28" w:type="dxa"/>
        <w:right w:w="28" w:type="dxa"/>
      </w:tblCellMar>
    </w:tblPr>
  </w:style>
  <w:style w:type="table" w:customStyle="1" w:styleId="a0">
    <w:basedOn w:val="TableNormal"/>
    <w:tblPr>
      <w:tblStyleRowBandSize w:val="1"/>
      <w:tblStyleColBandSize w:val="1"/>
      <w:tblCellMar>
        <w:left w:w="28" w:type="dxa"/>
        <w:right w:w="28"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20" w:type="dxa"/>
        <w:right w:w="12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08735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1" Type="http://schemas.openxmlformats.org/officeDocument/2006/relationships/hyperlink" Target="https://www.aracis.ro/ghiduri/"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y5mTuL+EqF33067hnR8sCmJ74Q==">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1820</Words>
  <Characters>10377</Characters>
  <Application>Microsoft Office Word</Application>
  <DocSecurity>0</DocSecurity>
  <Lines>86</Lines>
  <Paragraphs>24</Paragraphs>
  <ScaleCrop>false</ScaleCrop>
  <Company/>
  <LinksUpToDate>false</LinksUpToDate>
  <CharactersWithSpaces>12173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PASCU RADU VASILE</dc:creator>
  <cp:lastModifiedBy>Raluca Sutu</cp:lastModifiedBy>
  <cp:revision>5</cp:revision>
  <dcterms:created xsi:type="dcterms:W3CDTF">2025-10-08T00:42:00Z</dcterms:created>
  <dcterms:modified xsi:type="dcterms:W3CDTF">2025-12-03T12:29:00Z</dcterms:modified>
</cp:coreProperties>
</file>